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79F1D" w14:textId="77777777" w:rsidR="00065922" w:rsidRDefault="00065922" w:rsidP="000659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NÁVRH</w:t>
      </w:r>
    </w:p>
    <w:p w14:paraId="618FF513" w14:textId="28089195" w:rsidR="00065922" w:rsidRDefault="00065922" w:rsidP="00065922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PLÁNU KONTROLNEJ ČINNOSTI</w:t>
      </w:r>
    </w:p>
    <w:p w14:paraId="6AB9B610" w14:textId="14C27099" w:rsidR="00065922" w:rsidRDefault="00065922" w:rsidP="00065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HLAVNÉHO KONTROLÓRA OBCE ABRAHÁM</w:t>
      </w:r>
    </w:p>
    <w:p w14:paraId="718A6DAF" w14:textId="1C92EA8D" w:rsidR="00065922" w:rsidRDefault="00065922" w:rsidP="00065922">
      <w:pPr>
        <w:pBdr>
          <w:bottom w:val="single" w:sz="6" w:space="1" w:color="auto"/>
        </w:pBdr>
        <w:tabs>
          <w:tab w:val="left" w:pos="6870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5C65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NA  </w:t>
      </w:r>
      <w:r w:rsidR="008D3C9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I.  POLROK  202</w:t>
      </w:r>
      <w:r w:rsidR="005C6519">
        <w:rPr>
          <w:b/>
          <w:sz w:val="28"/>
          <w:szCs w:val="28"/>
        </w:rPr>
        <w:t>4</w:t>
      </w:r>
    </w:p>
    <w:p w14:paraId="669EC5A9" w14:textId="77777777" w:rsidR="00065922" w:rsidRDefault="00065922" w:rsidP="00065922">
      <w:pPr>
        <w:rPr>
          <w:sz w:val="28"/>
          <w:szCs w:val="28"/>
        </w:rPr>
      </w:pPr>
    </w:p>
    <w:p w14:paraId="7411E498" w14:textId="4B3CD81F" w:rsidR="00065922" w:rsidRDefault="00065922" w:rsidP="0006592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V súlade s § </w:t>
      </w:r>
      <w:smartTag w:uri="urn:schemas-microsoft-com:office:smarttags" w:element="metricconverter">
        <w:smartTagPr>
          <w:attr w:name="ProductID" w:val="18f"/>
        </w:smartTagPr>
        <w:r>
          <w:rPr>
            <w:color w:val="000000"/>
          </w:rPr>
          <w:t>18f</w:t>
        </w:r>
      </w:smartTag>
      <w:r>
        <w:rPr>
          <w:color w:val="000000"/>
        </w:rPr>
        <w:t xml:space="preserve">  ods.1. písm. b. zákona o obecnom zriadení č. 369/1990 Zb. v platnom znení, predkladám obecnému zastupite</w:t>
      </w:r>
      <w:r>
        <w:rPr>
          <w:rFonts w:ascii="Arial" w:hAnsi="Arial" w:cs="Arial"/>
          <w:color w:val="000000"/>
        </w:rPr>
        <w:t>ľ</w:t>
      </w:r>
      <w:r>
        <w:rPr>
          <w:color w:val="000000"/>
        </w:rPr>
        <w:t xml:space="preserve">stvu  Plán kontrolnej činnosti na </w:t>
      </w:r>
      <w:r w:rsidR="008D3C90">
        <w:rPr>
          <w:color w:val="000000"/>
        </w:rPr>
        <w:t>I</w:t>
      </w:r>
      <w:r>
        <w:rPr>
          <w:color w:val="000000"/>
        </w:rPr>
        <w:t>I. polrok 202</w:t>
      </w:r>
      <w:r w:rsidR="005C6519">
        <w:rPr>
          <w:color w:val="000000"/>
        </w:rPr>
        <w:t>4</w:t>
      </w:r>
      <w:r>
        <w:rPr>
          <w:color w:val="000000"/>
        </w:rPr>
        <w:t>.</w:t>
      </w:r>
    </w:p>
    <w:p w14:paraId="6D7B9340" w14:textId="77777777" w:rsidR="00065922" w:rsidRDefault="00065922" w:rsidP="00065922">
      <w:pPr>
        <w:autoSpaceDE w:val="0"/>
        <w:autoSpaceDN w:val="0"/>
        <w:adjustRightInd w:val="0"/>
        <w:rPr>
          <w:color w:val="000000"/>
        </w:rPr>
      </w:pPr>
    </w:p>
    <w:p w14:paraId="38CCFE27" w14:textId="77777777" w:rsidR="00065922" w:rsidRDefault="00065922" w:rsidP="0006592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Rozsah kontrolnej činnosti HK v zmysle predmetného zákona je zameraný na kontrolu zákonnosti, účinnosti, hospodárnosti a efektívnosti pri hospodárení a nakladaní s majetkom a majetkovými právami obce.</w:t>
      </w:r>
    </w:p>
    <w:p w14:paraId="2B3EFA68" w14:textId="77777777" w:rsidR="00065922" w:rsidRDefault="00065922" w:rsidP="00065922">
      <w:pPr>
        <w:autoSpaceDE w:val="0"/>
        <w:autoSpaceDN w:val="0"/>
        <w:adjustRightInd w:val="0"/>
        <w:rPr>
          <w:color w:val="000000"/>
        </w:rPr>
      </w:pPr>
    </w:p>
    <w:p w14:paraId="2A193243" w14:textId="77777777" w:rsidR="00065922" w:rsidRDefault="00065922" w:rsidP="0006592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Kontrolná činnosť bude vykonávaná na Obecnom úrade v </w:t>
      </w:r>
      <w:proofErr w:type="spellStart"/>
      <w:r>
        <w:rPr>
          <w:color w:val="000000"/>
        </w:rPr>
        <w:t>Abraháme</w:t>
      </w:r>
      <w:proofErr w:type="spellEnd"/>
      <w:r>
        <w:rPr>
          <w:color w:val="000000"/>
        </w:rPr>
        <w:t xml:space="preserve"> a v rozpočtových organizáciách v zriaďovateľskej pôsobnosti obce. </w:t>
      </w:r>
    </w:p>
    <w:p w14:paraId="23A9FCF3" w14:textId="4D00FA82" w:rsidR="00065922" w:rsidRDefault="00065922" w:rsidP="00065922">
      <w:pPr>
        <w:rPr>
          <w:rStyle w:val="Zvraznenie"/>
          <w:i w:val="0"/>
          <w:sz w:val="28"/>
          <w:szCs w:val="28"/>
        </w:rPr>
      </w:pPr>
    </w:p>
    <w:p w14:paraId="4FF8915A" w14:textId="77777777" w:rsidR="008D3C90" w:rsidRDefault="008D3C90" w:rsidP="008D3C90">
      <w:pPr>
        <w:autoSpaceDE w:val="0"/>
        <w:autoSpaceDN w:val="0"/>
        <w:adjustRightInd w:val="0"/>
      </w:pPr>
      <w:r>
        <w:t>1.</w:t>
      </w:r>
      <w:r w:rsidRPr="0007421C">
        <w:t>Kontrola bežných príjmov</w:t>
      </w:r>
      <w:r>
        <w:t xml:space="preserve"> a výdavkov </w:t>
      </w:r>
      <w:r w:rsidRPr="0007421C">
        <w:t xml:space="preserve"> –  so zameraním na</w:t>
      </w:r>
      <w:r>
        <w:t xml:space="preserve"> príjem </w:t>
      </w:r>
      <w:r w:rsidRPr="0007421C">
        <w:t>poplatk</w:t>
      </w:r>
      <w:r>
        <w:t>ov</w:t>
      </w:r>
      <w:r w:rsidRPr="0007421C">
        <w:t xml:space="preserve"> </w:t>
      </w:r>
      <w:r>
        <w:t xml:space="preserve"> a výdavky </w:t>
      </w:r>
    </w:p>
    <w:p w14:paraId="0DED1718" w14:textId="77777777" w:rsidR="008D3C90" w:rsidRDefault="008D3C90" w:rsidP="008D3C90">
      <w:pPr>
        <w:autoSpaceDE w:val="0"/>
        <w:autoSpaceDN w:val="0"/>
        <w:adjustRightInd w:val="0"/>
      </w:pPr>
      <w:r>
        <w:t xml:space="preserve">   </w:t>
      </w:r>
      <w:r w:rsidRPr="0007421C">
        <w:t>za komunálny</w:t>
      </w:r>
      <w:r>
        <w:t xml:space="preserve"> </w:t>
      </w:r>
      <w:r w:rsidRPr="0007421C">
        <w:t>odpad za</w:t>
      </w:r>
      <w:r>
        <w:t xml:space="preserve"> </w:t>
      </w:r>
      <w:r w:rsidRPr="0007421C">
        <w:t>ro</w:t>
      </w:r>
      <w:r>
        <w:t xml:space="preserve">k </w:t>
      </w:r>
      <w:r w:rsidRPr="0007421C">
        <w:t>2023.</w:t>
      </w:r>
    </w:p>
    <w:p w14:paraId="5B9BAEB0" w14:textId="77777777" w:rsidR="008D3C90" w:rsidRDefault="008D3C90" w:rsidP="008D3C90">
      <w:pPr>
        <w:autoSpaceDE w:val="0"/>
        <w:autoSpaceDN w:val="0"/>
        <w:adjustRightInd w:val="0"/>
      </w:pPr>
      <w:r w:rsidRPr="0007421C">
        <w:t xml:space="preserve">    </w:t>
      </w:r>
    </w:p>
    <w:p w14:paraId="7E896DE6" w14:textId="48DE3CAF" w:rsidR="008D3C90" w:rsidRDefault="008D3C90" w:rsidP="008D3C90">
      <w:pPr>
        <w:autoSpaceDE w:val="0"/>
        <w:autoSpaceDN w:val="0"/>
        <w:adjustRightInd w:val="0"/>
        <w:jc w:val="both"/>
      </w:pPr>
      <w:r>
        <w:t>2</w:t>
      </w:r>
      <w:r w:rsidRPr="00F22F53">
        <w:t>.Vypracovanie stanoviska k</w:t>
      </w:r>
      <w:r>
        <w:t> programovému rozpočtu obce na roky 2025 -2027.</w:t>
      </w:r>
    </w:p>
    <w:p w14:paraId="621CE562" w14:textId="77777777" w:rsidR="00065922" w:rsidRPr="005C6519" w:rsidRDefault="00065922" w:rsidP="00065922">
      <w:pPr>
        <w:autoSpaceDE w:val="0"/>
        <w:autoSpaceDN w:val="0"/>
        <w:adjustRightInd w:val="0"/>
        <w:jc w:val="both"/>
      </w:pPr>
    </w:p>
    <w:p w14:paraId="53F1FFC5" w14:textId="77777777" w:rsidR="008D3C90" w:rsidRDefault="008D3C90" w:rsidP="008D3C90">
      <w:r>
        <w:t>3.</w:t>
      </w:r>
      <w:r w:rsidR="00065922" w:rsidRPr="005C6519">
        <w:t>Kontroly v zmysle § 18d, odsek 2, zákona  č. 369/1990 Zb. o obecnom  zriadení v</w:t>
      </w:r>
      <w:r w:rsidR="005C6519" w:rsidRPr="005C6519">
        <w:t> </w:t>
      </w:r>
      <w:r w:rsidR="00065922" w:rsidRPr="005C6519">
        <w:t>znení</w:t>
      </w:r>
      <w:r w:rsidR="005C6519" w:rsidRPr="005C6519">
        <w:t xml:space="preserve"> </w:t>
      </w:r>
    </w:p>
    <w:p w14:paraId="44352736" w14:textId="37D0A007" w:rsidR="00065922" w:rsidRPr="005C6519" w:rsidRDefault="008D3C90" w:rsidP="008D3C90">
      <w:r>
        <w:t xml:space="preserve">   </w:t>
      </w:r>
      <w:r w:rsidR="00065922" w:rsidRPr="005C6519">
        <w:t>neskorších predpisov.</w:t>
      </w:r>
    </w:p>
    <w:p w14:paraId="462E2CDE" w14:textId="77777777" w:rsidR="00065922" w:rsidRPr="005C6519" w:rsidRDefault="00065922" w:rsidP="00065922"/>
    <w:p w14:paraId="747C09DA" w14:textId="76DA6589" w:rsidR="00065922" w:rsidRPr="005C6519" w:rsidRDefault="005C6519" w:rsidP="00065922">
      <w:r w:rsidRPr="005C6519">
        <w:t xml:space="preserve">      </w:t>
      </w:r>
      <w:r w:rsidR="00065922" w:rsidRPr="005C6519">
        <w:t>4. Operatívne kontroly.</w:t>
      </w:r>
    </w:p>
    <w:p w14:paraId="5592DBCB" w14:textId="77777777" w:rsidR="00065922" w:rsidRPr="005C6519" w:rsidRDefault="00065922" w:rsidP="00065922">
      <w:pPr>
        <w:rPr>
          <w:color w:val="FF0000"/>
          <w:sz w:val="28"/>
          <w:szCs w:val="28"/>
        </w:rPr>
      </w:pPr>
    </w:p>
    <w:p w14:paraId="7E06CE4A" w14:textId="77777777" w:rsidR="00065922" w:rsidRDefault="00065922" w:rsidP="00065922">
      <w:r>
        <w:t xml:space="preserve">Ostatná činnosť HK : </w:t>
      </w:r>
    </w:p>
    <w:p w14:paraId="6624DB07" w14:textId="77777777" w:rsidR="00065922" w:rsidRDefault="00065922" w:rsidP="00065922">
      <w:r>
        <w:t xml:space="preserve">     -</w:t>
      </w:r>
      <w:r w:rsidRPr="008830F2">
        <w:t xml:space="preserve"> </w:t>
      </w:r>
      <w:r>
        <w:t xml:space="preserve">    </w:t>
      </w:r>
      <w:r w:rsidRPr="008830F2">
        <w:t xml:space="preserve">Účasť na rokovaniach obecného zastupiteľstva </w:t>
      </w:r>
    </w:p>
    <w:p w14:paraId="2EF375FC" w14:textId="77777777" w:rsidR="00065922" w:rsidRDefault="00065922" w:rsidP="00065922">
      <w:r>
        <w:t xml:space="preserve">     -     Zvyšovanie odbornej kvalifikácie účasťou na odborných školeniach a seminároch. </w:t>
      </w:r>
    </w:p>
    <w:p w14:paraId="4D02013D" w14:textId="77777777" w:rsidR="00065922" w:rsidRPr="008830F2" w:rsidRDefault="00065922" w:rsidP="00065922">
      <w:r>
        <w:t xml:space="preserve">     -     </w:t>
      </w:r>
      <w:r w:rsidRPr="008830F2">
        <w:t>Spolupráca s inými (štátnymi a</w:t>
      </w:r>
      <w:r>
        <w:t> </w:t>
      </w:r>
      <w:r w:rsidRPr="008830F2">
        <w:t>samosprávnymi</w:t>
      </w:r>
      <w:r>
        <w:t xml:space="preserve"> </w:t>
      </w:r>
      <w:r w:rsidRPr="008830F2">
        <w:t>kontrolnými orgánmi</w:t>
      </w:r>
      <w:r>
        <w:t>)</w:t>
      </w:r>
    </w:p>
    <w:p w14:paraId="60F65FF1" w14:textId="77777777" w:rsidR="00065922" w:rsidRDefault="00065922" w:rsidP="00065922">
      <w:r>
        <w:t xml:space="preserve">     -     K</w:t>
      </w:r>
      <w:r w:rsidRPr="008830F2">
        <w:t xml:space="preserve">onzultácie, príprava k výkonu kontrolnej akcie, zjednocovanie metodických </w:t>
      </w:r>
    </w:p>
    <w:p w14:paraId="66CB9822" w14:textId="77777777" w:rsidR="00065922" w:rsidRPr="008830F2" w:rsidRDefault="00065922" w:rsidP="00065922">
      <w:r>
        <w:t xml:space="preserve">           </w:t>
      </w:r>
      <w:r w:rsidRPr="008830F2">
        <w:t xml:space="preserve">postupov výkonu kontroly všeobecne a v konkrétnych prípadoch. </w:t>
      </w:r>
    </w:p>
    <w:p w14:paraId="2B984CA9" w14:textId="77777777" w:rsidR="00065922" w:rsidRPr="0039372E" w:rsidRDefault="00065922" w:rsidP="00065922">
      <w:pPr>
        <w:rPr>
          <w:rFonts w:eastAsia="TimesNewRomanPS-BoldMT"/>
        </w:rPr>
      </w:pPr>
    </w:p>
    <w:p w14:paraId="0CC1AFFC" w14:textId="77777777" w:rsidR="00065922" w:rsidRPr="0039372E" w:rsidRDefault="00065922" w:rsidP="00065922">
      <w:pPr>
        <w:rPr>
          <w:sz w:val="28"/>
          <w:szCs w:val="28"/>
        </w:rPr>
      </w:pPr>
      <w:r w:rsidRPr="0039372E">
        <w:t>Plán kontrolnej činnosti hlavného kontrolóra obce schválený obecným zastupiteľstvom je v zmysle § 18e zákona č.369/1990 Zb. o obecnom zriade</w:t>
      </w:r>
      <w:r>
        <w:t>ní poverením na vykonanie</w:t>
      </w:r>
      <w:r w:rsidRPr="0039372E">
        <w:t xml:space="preserve"> kontroly.</w:t>
      </w:r>
    </w:p>
    <w:p w14:paraId="7D89200C" w14:textId="77777777" w:rsidR="00065922" w:rsidRDefault="00065922" w:rsidP="00065922">
      <w:pPr>
        <w:rPr>
          <w:b/>
        </w:rPr>
      </w:pPr>
    </w:p>
    <w:p w14:paraId="109F73D5" w14:textId="77777777" w:rsidR="00065922" w:rsidRDefault="00065922" w:rsidP="00065922">
      <w:pPr>
        <w:rPr>
          <w:b/>
        </w:rPr>
      </w:pPr>
    </w:p>
    <w:p w14:paraId="502B7570" w14:textId="77777777" w:rsidR="00065922" w:rsidRDefault="00065922" w:rsidP="00065922">
      <w:pPr>
        <w:rPr>
          <w:b/>
        </w:rPr>
      </w:pPr>
    </w:p>
    <w:p w14:paraId="2E453955" w14:textId="77777777" w:rsidR="00065922" w:rsidRPr="00080A23" w:rsidRDefault="00065922" w:rsidP="00065922">
      <w:r>
        <w:rPr>
          <w:sz w:val="28"/>
          <w:szCs w:val="28"/>
        </w:rPr>
        <w:t xml:space="preserve">  </w:t>
      </w:r>
      <w:r w:rsidRPr="00080A23">
        <w:t>V </w:t>
      </w:r>
      <w:proofErr w:type="spellStart"/>
      <w:r w:rsidRPr="00080A23">
        <w:t>Abraháme</w:t>
      </w:r>
      <w:proofErr w:type="spellEnd"/>
      <w:r w:rsidRPr="00080A23">
        <w:t xml:space="preserve"> </w:t>
      </w:r>
    </w:p>
    <w:p w14:paraId="30B53E15" w14:textId="7C1DA2C2" w:rsidR="00065922" w:rsidRPr="00080A23" w:rsidRDefault="00065922" w:rsidP="00065922">
      <w:r w:rsidRPr="00080A23">
        <w:t xml:space="preserve">   </w:t>
      </w:r>
      <w:r w:rsidR="00AA7349">
        <w:t>06.05.2024</w:t>
      </w:r>
    </w:p>
    <w:p w14:paraId="341B7B0E" w14:textId="77777777" w:rsidR="00065922" w:rsidRPr="00080A23" w:rsidRDefault="00065922" w:rsidP="00065922">
      <w:pPr>
        <w:ind w:left="1200"/>
      </w:pPr>
      <w:r w:rsidRPr="00080A23">
        <w:t xml:space="preserve">                                        </w:t>
      </w:r>
    </w:p>
    <w:p w14:paraId="1D4C903F" w14:textId="77777777" w:rsidR="00065922" w:rsidRPr="00080A23" w:rsidRDefault="00065922" w:rsidP="00065922">
      <w:pPr>
        <w:ind w:left="1200"/>
      </w:pPr>
      <w:r w:rsidRPr="00080A23">
        <w:t xml:space="preserve">                                                    </w:t>
      </w:r>
    </w:p>
    <w:p w14:paraId="1D46714B" w14:textId="77777777" w:rsidR="00065922" w:rsidRPr="00080A23" w:rsidRDefault="00065922" w:rsidP="00065922">
      <w:pPr>
        <w:ind w:left="1200"/>
      </w:pPr>
    </w:p>
    <w:p w14:paraId="32750AC3" w14:textId="77777777" w:rsidR="00065922" w:rsidRPr="00080A23" w:rsidRDefault="00065922" w:rsidP="00065922">
      <w:pPr>
        <w:ind w:left="1200"/>
      </w:pPr>
    </w:p>
    <w:p w14:paraId="4F2A9D60" w14:textId="7F55D24B" w:rsidR="00065922" w:rsidRPr="00080A23" w:rsidRDefault="00065922" w:rsidP="00065922">
      <w:pPr>
        <w:ind w:left="4740" w:firstLine="216"/>
      </w:pPr>
      <w:r w:rsidRPr="00080A23">
        <w:t xml:space="preserve">  </w:t>
      </w:r>
      <w:r w:rsidR="00D721A5">
        <w:t xml:space="preserve">   </w:t>
      </w:r>
      <w:r w:rsidRPr="00080A23">
        <w:t xml:space="preserve">   Mgr. Mária </w:t>
      </w:r>
      <w:proofErr w:type="spellStart"/>
      <w:r w:rsidRPr="00080A23">
        <w:t>Tomovičová</w:t>
      </w:r>
      <w:proofErr w:type="spellEnd"/>
      <w:r>
        <w:t xml:space="preserve"> </w:t>
      </w:r>
    </w:p>
    <w:p w14:paraId="30E4511B" w14:textId="77777777" w:rsidR="00065922" w:rsidRPr="00080A23" w:rsidRDefault="00065922" w:rsidP="00065922">
      <w:pPr>
        <w:tabs>
          <w:tab w:val="left" w:pos="5475"/>
          <w:tab w:val="left" w:pos="5850"/>
        </w:tabs>
      </w:pPr>
      <w:r w:rsidRPr="00080A23">
        <w:t xml:space="preserve">                                                                     </w:t>
      </w:r>
      <w:r w:rsidRPr="00080A23">
        <w:tab/>
        <w:t>Hlavná kontrolórka obce</w:t>
      </w:r>
    </w:p>
    <w:p w14:paraId="42083B7F" w14:textId="77777777" w:rsidR="00ED05BA" w:rsidRDefault="00ED05BA"/>
    <w:sectPr w:rsidR="00ED05BA" w:rsidSect="0037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DA5061"/>
    <w:multiLevelType w:val="hybridMultilevel"/>
    <w:tmpl w:val="2C54F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45AAF"/>
    <w:multiLevelType w:val="hybridMultilevel"/>
    <w:tmpl w:val="E676D3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943F9"/>
    <w:multiLevelType w:val="hybridMultilevel"/>
    <w:tmpl w:val="8F426622"/>
    <w:lvl w:ilvl="0" w:tplc="C812063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438112">
    <w:abstractNumId w:val="1"/>
  </w:num>
  <w:num w:numId="2" w16cid:durableId="1433088398">
    <w:abstractNumId w:val="2"/>
  </w:num>
  <w:num w:numId="3" w16cid:durableId="185618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922"/>
    <w:rsid w:val="00001E9A"/>
    <w:rsid w:val="00065922"/>
    <w:rsid w:val="005C6519"/>
    <w:rsid w:val="006F10DB"/>
    <w:rsid w:val="007C2F2C"/>
    <w:rsid w:val="008D3C90"/>
    <w:rsid w:val="00AA7349"/>
    <w:rsid w:val="00AD7F34"/>
    <w:rsid w:val="00D12940"/>
    <w:rsid w:val="00D5375D"/>
    <w:rsid w:val="00D721A5"/>
    <w:rsid w:val="00ED05BA"/>
    <w:rsid w:val="00E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9DBA31"/>
  <w15:docId w15:val="{8EC9DF24-CD0D-478A-BA5A-C3B2C8F8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qFormat/>
    <w:rsid w:val="00065922"/>
    <w:rPr>
      <w:i/>
      <w:iCs/>
    </w:rPr>
  </w:style>
  <w:style w:type="paragraph" w:styleId="Odsekzoznamu">
    <w:name w:val="List Paragraph"/>
    <w:basedOn w:val="Normlny"/>
    <w:uiPriority w:val="34"/>
    <w:qFormat/>
    <w:rsid w:val="005C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Marika Tomovič</cp:lastModifiedBy>
  <cp:revision>11</cp:revision>
  <cp:lastPrinted>2022-12-14T07:10:00Z</cp:lastPrinted>
  <dcterms:created xsi:type="dcterms:W3CDTF">2022-11-20T17:11:00Z</dcterms:created>
  <dcterms:modified xsi:type="dcterms:W3CDTF">2024-05-09T09:04:00Z</dcterms:modified>
</cp:coreProperties>
</file>