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2F326A" w14:textId="77777777" w:rsidR="001D04F6" w:rsidRDefault="001D04F6" w:rsidP="001D04F6">
      <w:pPr>
        <w:jc w:val="both"/>
        <w:rPr>
          <w:rFonts w:eastAsia="Times New Roman" w:cstheme="minorHAnsi"/>
          <w:b/>
          <w:bCs/>
          <w:sz w:val="32"/>
          <w:szCs w:val="32"/>
          <w:lang w:eastAsia="sk-SK"/>
        </w:rPr>
      </w:pPr>
    </w:p>
    <w:p w14:paraId="50D3AAE6" w14:textId="17B0F18B" w:rsidR="005F5EBF" w:rsidRPr="00495883" w:rsidRDefault="005F5EBF" w:rsidP="001D04F6">
      <w:pPr>
        <w:jc w:val="both"/>
        <w:rPr>
          <w:rFonts w:eastAsia="Times New Roman" w:cstheme="minorHAnsi"/>
          <w:b/>
          <w:bCs/>
          <w:sz w:val="32"/>
          <w:szCs w:val="32"/>
          <w:lang w:eastAsia="sk-SK"/>
        </w:rPr>
      </w:pPr>
      <w:r>
        <w:rPr>
          <w:rFonts w:eastAsia="Times New Roman" w:cstheme="minorHAnsi"/>
          <w:b/>
          <w:bCs/>
          <w:sz w:val="32"/>
          <w:szCs w:val="32"/>
          <w:lang w:eastAsia="sk-SK"/>
        </w:rPr>
        <w:t>Najlepší recept na správne triedenie odpadu z vianočného pečenia</w:t>
      </w:r>
    </w:p>
    <w:p w14:paraId="6674B8A2" w14:textId="77777777" w:rsidR="005F5EBF" w:rsidRPr="00495883" w:rsidRDefault="005F5EBF" w:rsidP="001D04F6">
      <w:pPr>
        <w:jc w:val="both"/>
        <w:rPr>
          <w:rFonts w:eastAsia="Times New Roman" w:cstheme="minorHAnsi"/>
          <w:b/>
          <w:bCs/>
          <w:sz w:val="32"/>
          <w:szCs w:val="32"/>
          <w:lang w:eastAsia="sk-SK"/>
        </w:rPr>
      </w:pPr>
    </w:p>
    <w:p w14:paraId="2F0DCC3A" w14:textId="03E1B86F" w:rsidR="00B27317" w:rsidRDefault="00FC5B49" w:rsidP="001D04F6">
      <w:pPr>
        <w:jc w:val="both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 xml:space="preserve">V predvianočnom období sa z kuchýň </w:t>
      </w:r>
      <w:r w:rsidR="007A4174">
        <w:rPr>
          <w:rFonts w:eastAsiaTheme="minorEastAsia"/>
          <w:b/>
          <w:bCs/>
        </w:rPr>
        <w:t xml:space="preserve">intenzívne </w:t>
      </w:r>
      <w:r w:rsidR="00BB01AC">
        <w:rPr>
          <w:rFonts w:eastAsiaTheme="minorEastAsia"/>
          <w:b/>
          <w:bCs/>
        </w:rPr>
        <w:t xml:space="preserve">šíri </w:t>
      </w:r>
      <w:r>
        <w:rPr>
          <w:rFonts w:eastAsiaTheme="minorEastAsia"/>
          <w:b/>
          <w:bCs/>
        </w:rPr>
        <w:t>vôňa sladkého</w:t>
      </w:r>
      <w:r w:rsidR="00B73A89">
        <w:rPr>
          <w:rFonts w:eastAsiaTheme="minorEastAsia"/>
          <w:b/>
          <w:bCs/>
        </w:rPr>
        <w:t xml:space="preserve"> pečiva</w:t>
      </w:r>
      <w:r w:rsidR="00B73A89">
        <w:rPr>
          <w:rStyle w:val="Odkaznakomentr"/>
        </w:rPr>
        <w:t xml:space="preserve">. </w:t>
      </w:r>
      <w:r w:rsidR="000E3667">
        <w:rPr>
          <w:rFonts w:eastAsiaTheme="minorEastAsia"/>
          <w:b/>
          <w:bCs/>
        </w:rPr>
        <w:t>Každá domácnosť má svoje obľúbené koláčiky – či už sú to medovníky, vanilkové rožky</w:t>
      </w:r>
      <w:r w:rsidR="00BB01AC">
        <w:rPr>
          <w:rFonts w:eastAsiaTheme="minorEastAsia"/>
          <w:b/>
          <w:bCs/>
        </w:rPr>
        <w:t>,</w:t>
      </w:r>
      <w:r w:rsidR="000E3667">
        <w:rPr>
          <w:rFonts w:eastAsiaTheme="minorEastAsia"/>
          <w:b/>
          <w:bCs/>
        </w:rPr>
        <w:t xml:space="preserve"> medvedie labky alebo rôzne moderné varianty, ktoré </w:t>
      </w:r>
      <w:r w:rsidR="007A4174">
        <w:rPr>
          <w:rFonts w:eastAsiaTheme="minorEastAsia"/>
          <w:b/>
          <w:bCs/>
        </w:rPr>
        <w:t>s</w:t>
      </w:r>
      <w:r w:rsidR="00D666FE">
        <w:rPr>
          <w:rFonts w:eastAsiaTheme="minorEastAsia"/>
          <w:b/>
          <w:bCs/>
        </w:rPr>
        <w:t>ú</w:t>
      </w:r>
      <w:r w:rsidR="007A4174">
        <w:rPr>
          <w:rFonts w:eastAsiaTheme="minorEastAsia"/>
          <w:b/>
          <w:bCs/>
        </w:rPr>
        <w:t xml:space="preserve"> inšpir</w:t>
      </w:r>
      <w:r w:rsidR="00D666FE">
        <w:rPr>
          <w:rFonts w:eastAsiaTheme="minorEastAsia"/>
          <w:b/>
          <w:bCs/>
        </w:rPr>
        <w:t>ované</w:t>
      </w:r>
      <w:r w:rsidR="00BB01AC">
        <w:rPr>
          <w:rFonts w:eastAsiaTheme="minorEastAsia"/>
          <w:b/>
          <w:bCs/>
        </w:rPr>
        <w:t xml:space="preserve"> </w:t>
      </w:r>
      <w:r w:rsidR="000E3667">
        <w:rPr>
          <w:rFonts w:eastAsiaTheme="minorEastAsia"/>
          <w:b/>
          <w:bCs/>
        </w:rPr>
        <w:t>aktuáln</w:t>
      </w:r>
      <w:r w:rsidR="007A4174">
        <w:rPr>
          <w:rFonts w:eastAsiaTheme="minorEastAsia"/>
          <w:b/>
          <w:bCs/>
        </w:rPr>
        <w:t>ymi</w:t>
      </w:r>
      <w:r w:rsidR="000E3667">
        <w:rPr>
          <w:rFonts w:eastAsiaTheme="minorEastAsia"/>
          <w:b/>
          <w:bCs/>
        </w:rPr>
        <w:t xml:space="preserve"> kulinársk</w:t>
      </w:r>
      <w:r w:rsidR="007A4174">
        <w:rPr>
          <w:rFonts w:eastAsiaTheme="minorEastAsia"/>
          <w:b/>
          <w:bCs/>
        </w:rPr>
        <w:t>ymi</w:t>
      </w:r>
      <w:r w:rsidR="000E3667">
        <w:rPr>
          <w:rFonts w:eastAsiaTheme="minorEastAsia"/>
          <w:b/>
          <w:bCs/>
        </w:rPr>
        <w:t xml:space="preserve"> trend</w:t>
      </w:r>
      <w:r w:rsidR="007A4174">
        <w:rPr>
          <w:rFonts w:eastAsiaTheme="minorEastAsia"/>
          <w:b/>
          <w:bCs/>
        </w:rPr>
        <w:t>mi</w:t>
      </w:r>
      <w:r>
        <w:rPr>
          <w:rFonts w:eastAsiaTheme="minorEastAsia"/>
          <w:b/>
          <w:bCs/>
        </w:rPr>
        <w:t xml:space="preserve">. </w:t>
      </w:r>
      <w:r w:rsidR="00BB01AC">
        <w:rPr>
          <w:rFonts w:eastAsiaTheme="minorEastAsia"/>
          <w:b/>
          <w:bCs/>
        </w:rPr>
        <w:t>Niektorým stačí</w:t>
      </w:r>
      <w:r w:rsidR="007A4174">
        <w:rPr>
          <w:rFonts w:eastAsiaTheme="minorEastAsia"/>
          <w:b/>
          <w:bCs/>
        </w:rPr>
        <w:t xml:space="preserve">, keď majú na Vianoce napečených len zopár </w:t>
      </w:r>
      <w:r w:rsidR="00BB01AC">
        <w:rPr>
          <w:rFonts w:eastAsiaTheme="minorEastAsia"/>
          <w:b/>
          <w:bCs/>
        </w:rPr>
        <w:t>obľúbených druhov</w:t>
      </w:r>
      <w:r w:rsidR="007A4174">
        <w:rPr>
          <w:rFonts w:eastAsiaTheme="minorEastAsia"/>
          <w:b/>
          <w:bCs/>
        </w:rPr>
        <w:t xml:space="preserve"> koláčov</w:t>
      </w:r>
      <w:r w:rsidR="00BB01AC">
        <w:rPr>
          <w:rFonts w:eastAsiaTheme="minorEastAsia"/>
          <w:b/>
          <w:bCs/>
        </w:rPr>
        <w:t xml:space="preserve">, ale nájdu sa aj </w:t>
      </w:r>
      <w:r w:rsidR="005F5EBF">
        <w:rPr>
          <w:rFonts w:eastAsiaTheme="minorEastAsia"/>
          <w:b/>
          <w:bCs/>
        </w:rPr>
        <w:t>takí</w:t>
      </w:r>
      <w:r w:rsidR="00BB01AC">
        <w:rPr>
          <w:rFonts w:eastAsiaTheme="minorEastAsia"/>
          <w:b/>
          <w:bCs/>
        </w:rPr>
        <w:t xml:space="preserve">, </w:t>
      </w:r>
      <w:r w:rsidR="005F5EBF">
        <w:rPr>
          <w:rFonts w:eastAsiaTheme="minorEastAsia"/>
          <w:b/>
          <w:bCs/>
        </w:rPr>
        <w:t xml:space="preserve">ktorí </w:t>
      </w:r>
      <w:r w:rsidR="00BB01AC">
        <w:rPr>
          <w:rFonts w:eastAsiaTheme="minorEastAsia"/>
          <w:b/>
          <w:bCs/>
        </w:rPr>
        <w:t xml:space="preserve">to s pečením </w:t>
      </w:r>
      <w:r w:rsidR="007A4174">
        <w:rPr>
          <w:rFonts w:eastAsiaTheme="minorEastAsia"/>
          <w:b/>
          <w:bCs/>
        </w:rPr>
        <w:t xml:space="preserve">preháňajú </w:t>
      </w:r>
      <w:r w:rsidR="005F5EBF">
        <w:rPr>
          <w:rFonts w:eastAsiaTheme="minorEastAsia"/>
          <w:b/>
          <w:bCs/>
        </w:rPr>
        <w:t>a vedia zásobiť aj susedov</w:t>
      </w:r>
      <w:r w:rsidR="007A4174">
        <w:rPr>
          <w:rFonts w:eastAsiaTheme="minorEastAsia"/>
          <w:b/>
          <w:bCs/>
        </w:rPr>
        <w:t>.</w:t>
      </w:r>
      <w:r w:rsidR="00BB01AC">
        <w:rPr>
          <w:rFonts w:eastAsiaTheme="minorEastAsia"/>
          <w:b/>
          <w:bCs/>
        </w:rPr>
        <w:t xml:space="preserve"> </w:t>
      </w:r>
      <w:r>
        <w:rPr>
          <w:rFonts w:eastAsiaTheme="minorEastAsia"/>
          <w:b/>
          <w:bCs/>
        </w:rPr>
        <w:t xml:space="preserve">Koľko druhov </w:t>
      </w:r>
      <w:r w:rsidR="007A4174">
        <w:rPr>
          <w:rFonts w:eastAsiaTheme="minorEastAsia"/>
          <w:b/>
          <w:bCs/>
        </w:rPr>
        <w:t>sladkých</w:t>
      </w:r>
      <w:r w:rsidR="00BB01AC">
        <w:rPr>
          <w:rFonts w:eastAsiaTheme="minorEastAsia"/>
          <w:b/>
          <w:bCs/>
        </w:rPr>
        <w:t xml:space="preserve"> koláčov je</w:t>
      </w:r>
      <w:r w:rsidR="007A4174">
        <w:rPr>
          <w:rFonts w:eastAsiaTheme="minorEastAsia"/>
          <w:b/>
          <w:bCs/>
        </w:rPr>
        <w:t xml:space="preserve"> teda na Vianoce</w:t>
      </w:r>
      <w:r>
        <w:rPr>
          <w:rFonts w:eastAsiaTheme="minorEastAsia"/>
          <w:b/>
          <w:bCs/>
        </w:rPr>
        <w:t xml:space="preserve"> tak akurát</w:t>
      </w:r>
      <w:r w:rsidR="00B27317">
        <w:rPr>
          <w:rFonts w:eastAsiaTheme="minorEastAsia"/>
          <w:b/>
          <w:bCs/>
        </w:rPr>
        <w:t xml:space="preserve"> a ako naložiť s odpadom, ktorý počas pečenia vznikne? </w:t>
      </w:r>
    </w:p>
    <w:p w14:paraId="53E54528" w14:textId="77777777" w:rsidR="00B27317" w:rsidRDefault="00B27317" w:rsidP="001D04F6">
      <w:pPr>
        <w:jc w:val="both"/>
        <w:rPr>
          <w:rFonts w:eastAsiaTheme="minorEastAsia"/>
          <w:b/>
          <w:bCs/>
        </w:rPr>
      </w:pPr>
    </w:p>
    <w:p w14:paraId="5A6E96A6" w14:textId="542B184E" w:rsidR="006A01D8" w:rsidRPr="006A01D8" w:rsidRDefault="005F5EBF" w:rsidP="001D04F6">
      <w:pPr>
        <w:jc w:val="both"/>
        <w:rPr>
          <w:rFonts w:eastAsiaTheme="minorEastAsia"/>
        </w:rPr>
      </w:pPr>
      <w:r>
        <w:rPr>
          <w:rFonts w:eastAsiaTheme="minorEastAsia"/>
        </w:rPr>
        <w:t>Ľudia na Slovensku</w:t>
      </w:r>
      <w:r w:rsidR="006A01D8" w:rsidRPr="006A01D8">
        <w:rPr>
          <w:rFonts w:eastAsiaTheme="minorEastAsia"/>
        </w:rPr>
        <w:t xml:space="preserve"> sa</w:t>
      </w:r>
      <w:r w:rsidR="00B750F1">
        <w:rPr>
          <w:rFonts w:eastAsiaTheme="minorEastAsia"/>
        </w:rPr>
        <w:t xml:space="preserve"> počas Vianoc </w:t>
      </w:r>
      <w:r w:rsidR="00B27317">
        <w:rPr>
          <w:rFonts w:eastAsiaTheme="minorEastAsia"/>
        </w:rPr>
        <w:t xml:space="preserve">nezvyknú obmedzovať </w:t>
      </w:r>
      <w:r w:rsidR="006A01D8" w:rsidRPr="006A01D8">
        <w:rPr>
          <w:rFonts w:eastAsiaTheme="minorEastAsia"/>
        </w:rPr>
        <w:t xml:space="preserve">– na vianočné pečenie </w:t>
      </w:r>
      <w:r w:rsidR="00D666FE">
        <w:rPr>
          <w:rFonts w:eastAsiaTheme="minorEastAsia"/>
        </w:rPr>
        <w:t>míňame</w:t>
      </w:r>
      <w:r w:rsidR="006A01D8" w:rsidRPr="006A01D8">
        <w:rPr>
          <w:rFonts w:eastAsiaTheme="minorEastAsia"/>
        </w:rPr>
        <w:t xml:space="preserve"> v priemere </w:t>
      </w:r>
      <w:hyperlink r:id="rId8" w:history="1">
        <w:r w:rsidR="006A01D8" w:rsidRPr="00D666FE">
          <w:rPr>
            <w:rStyle w:val="Hypertextovprepojenie"/>
            <w:rFonts w:eastAsiaTheme="minorEastAsia"/>
          </w:rPr>
          <w:t>88 eur</w:t>
        </w:r>
      </w:hyperlink>
      <w:r w:rsidR="006A01D8" w:rsidRPr="006A01D8">
        <w:rPr>
          <w:rFonts w:eastAsiaTheme="minorEastAsia"/>
        </w:rPr>
        <w:t xml:space="preserve">. </w:t>
      </w:r>
      <w:r w:rsidR="00CB3D61" w:rsidRPr="006E119D">
        <w:rPr>
          <w:rFonts w:eastAsiaTheme="minorEastAsia"/>
        </w:rPr>
        <w:t>Odborníci sa zhodujú v tom, že dôležitejšie ako množstvo koláčov, je ich kvalita a pestrosť chutí.</w:t>
      </w:r>
      <w:r w:rsidR="00CB3D61">
        <w:rPr>
          <w:rFonts w:eastAsiaTheme="minorEastAsia"/>
        </w:rPr>
        <w:t xml:space="preserve"> O</w:t>
      </w:r>
      <w:r w:rsidR="006A01D8" w:rsidRPr="006A01D8">
        <w:rPr>
          <w:rFonts w:eastAsiaTheme="minorEastAsia"/>
        </w:rPr>
        <w:t xml:space="preserve">krem radosti z vianočného pečenia </w:t>
      </w:r>
      <w:r w:rsidR="007A4174">
        <w:rPr>
          <w:rFonts w:eastAsiaTheme="minorEastAsia"/>
        </w:rPr>
        <w:t xml:space="preserve">ale </w:t>
      </w:r>
      <w:r w:rsidR="006A01D8" w:rsidRPr="006A01D8">
        <w:rPr>
          <w:rFonts w:eastAsiaTheme="minorEastAsia"/>
        </w:rPr>
        <w:t xml:space="preserve">netreba zabúdať ani na </w:t>
      </w:r>
      <w:r w:rsidR="007A4174">
        <w:rPr>
          <w:rFonts w:eastAsiaTheme="minorEastAsia"/>
        </w:rPr>
        <w:t>vytriedenie</w:t>
      </w:r>
      <w:r w:rsidR="006A01D8" w:rsidRPr="006A01D8">
        <w:rPr>
          <w:rFonts w:eastAsiaTheme="minorEastAsia"/>
        </w:rPr>
        <w:t xml:space="preserve"> odpadu</w:t>
      </w:r>
      <w:r>
        <w:rPr>
          <w:rFonts w:eastAsiaTheme="minorEastAsia"/>
        </w:rPr>
        <w:t>, ktorý počas tejto činnosti vzniká</w:t>
      </w:r>
      <w:r w:rsidR="006A01D8" w:rsidRPr="006A01D8">
        <w:rPr>
          <w:rFonts w:eastAsiaTheme="minorEastAsia"/>
        </w:rPr>
        <w:t>.</w:t>
      </w:r>
      <w:r w:rsidR="006A01D8">
        <w:rPr>
          <w:rFonts w:eastAsiaTheme="minorEastAsia"/>
          <w:b/>
          <w:bCs/>
        </w:rPr>
        <w:t xml:space="preserve"> </w:t>
      </w:r>
      <w:r w:rsidR="006A01D8" w:rsidRPr="006A01D8">
        <w:rPr>
          <w:rFonts w:eastAsiaTheme="minorEastAsia"/>
          <w:i/>
          <w:iCs/>
        </w:rPr>
        <w:t xml:space="preserve">„Vianočné pečenie prináša </w:t>
      </w:r>
      <w:r w:rsidR="00D666FE">
        <w:rPr>
          <w:rFonts w:eastAsiaTheme="minorEastAsia"/>
          <w:i/>
          <w:iCs/>
        </w:rPr>
        <w:t xml:space="preserve">so sebou aj </w:t>
      </w:r>
      <w:r w:rsidR="00E96C2D" w:rsidRPr="00E96C2D">
        <w:rPr>
          <w:rFonts w:eastAsiaTheme="minorEastAsia"/>
          <w:i/>
          <w:iCs/>
        </w:rPr>
        <w:t xml:space="preserve">odpad, a to nielen v podobe zvyškov z pečenia, ale aj obalov od surovín, ktoré </w:t>
      </w:r>
      <w:r w:rsidR="001546B8">
        <w:rPr>
          <w:rFonts w:eastAsiaTheme="minorEastAsia"/>
          <w:i/>
          <w:iCs/>
        </w:rPr>
        <w:t xml:space="preserve">pri </w:t>
      </w:r>
      <w:r w:rsidR="00746E1F">
        <w:rPr>
          <w:rFonts w:eastAsiaTheme="minorEastAsia"/>
          <w:i/>
          <w:iCs/>
        </w:rPr>
        <w:t xml:space="preserve">ňom </w:t>
      </w:r>
      <w:r w:rsidR="00E96C2D" w:rsidRPr="00E96C2D">
        <w:rPr>
          <w:rFonts w:eastAsiaTheme="minorEastAsia"/>
          <w:i/>
          <w:iCs/>
        </w:rPr>
        <w:t xml:space="preserve">používame. </w:t>
      </w:r>
      <w:r w:rsidR="007A4174">
        <w:rPr>
          <w:rFonts w:eastAsiaTheme="minorEastAsia"/>
          <w:i/>
          <w:iCs/>
        </w:rPr>
        <w:t>Pri pečení sa odpadu jednoducho vyhnúť nedá</w:t>
      </w:r>
      <w:r>
        <w:rPr>
          <w:rFonts w:eastAsiaTheme="minorEastAsia"/>
          <w:i/>
          <w:iCs/>
        </w:rPr>
        <w:t xml:space="preserve"> a</w:t>
      </w:r>
      <w:r w:rsidR="007A4174">
        <w:rPr>
          <w:rFonts w:eastAsiaTheme="minorEastAsia"/>
          <w:i/>
          <w:iCs/>
        </w:rPr>
        <w:t xml:space="preserve"> keď už nejaký ten odpad vznikne, tak je potrebné s ním správne naložiť</w:t>
      </w:r>
      <w:r w:rsidR="006A01D8" w:rsidRPr="006A01D8">
        <w:rPr>
          <w:rFonts w:eastAsiaTheme="minorEastAsia"/>
          <w:i/>
          <w:iCs/>
        </w:rPr>
        <w:t>,“</w:t>
      </w:r>
      <w:r w:rsidR="006A01D8" w:rsidRPr="006A01D8">
        <w:rPr>
          <w:rFonts w:eastAsiaTheme="minorEastAsia"/>
        </w:rPr>
        <w:t xml:space="preserve"> hovorí Katarína Kretter, riaditeľka komunikácie </w:t>
      </w:r>
      <w:hyperlink r:id="rId9" w:history="1">
        <w:r w:rsidR="006A01D8" w:rsidRPr="00AE3897">
          <w:rPr>
            <w:rStyle w:val="Hypertextovprepojenie"/>
            <w:rFonts w:eastAsiaTheme="minorEastAsia"/>
          </w:rPr>
          <w:t>OZV ENVI - PAK</w:t>
        </w:r>
      </w:hyperlink>
      <w:r w:rsidR="006A01D8" w:rsidRPr="006A01D8">
        <w:rPr>
          <w:rFonts w:eastAsiaTheme="minorEastAsia"/>
        </w:rPr>
        <w:t>.</w:t>
      </w:r>
      <w:r>
        <w:rPr>
          <w:rFonts w:eastAsiaTheme="minorEastAsia"/>
        </w:rPr>
        <w:t xml:space="preserve"> Samozrejme, aj v tomto prípade je potrebné vopred odhadnúť mieru, teda koľko toho dokážeme počas sviatkov zjesť, aby nedochádzalo k zbytočnému plytvaniu. </w:t>
      </w:r>
    </w:p>
    <w:p w14:paraId="55FD6E02" w14:textId="01403DB2" w:rsidR="006A01D8" w:rsidRDefault="006A01D8" w:rsidP="001D04F6">
      <w:pPr>
        <w:jc w:val="both"/>
        <w:rPr>
          <w:rFonts w:eastAsiaTheme="minorEastAsia"/>
          <w:b/>
          <w:bCs/>
        </w:rPr>
      </w:pPr>
    </w:p>
    <w:p w14:paraId="6D14D261" w14:textId="620ED699" w:rsidR="00E0250A" w:rsidRDefault="00D666FE" w:rsidP="001D04F6">
      <w:pPr>
        <w:jc w:val="both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Obal od masla triedime ako nápojové kartóny</w:t>
      </w:r>
    </w:p>
    <w:p w14:paraId="0D251303" w14:textId="77777777" w:rsidR="001D04F6" w:rsidRDefault="001D04F6" w:rsidP="001D04F6">
      <w:pPr>
        <w:jc w:val="both"/>
        <w:rPr>
          <w:rFonts w:eastAsiaTheme="minorEastAsia"/>
          <w:b/>
          <w:bCs/>
        </w:rPr>
      </w:pPr>
    </w:p>
    <w:p w14:paraId="28E4904F" w14:textId="0DD9EA7A" w:rsidR="00B750F1" w:rsidRDefault="0043444C" w:rsidP="001D04F6">
      <w:pPr>
        <w:jc w:val="both"/>
        <w:rPr>
          <w:rFonts w:eastAsiaTheme="minorEastAsia"/>
        </w:rPr>
      </w:pPr>
      <w:r>
        <w:rPr>
          <w:rFonts w:eastAsiaTheme="minorEastAsia"/>
        </w:rPr>
        <w:t>Niektoré druhy odpadu nerobia ľuďom pri triedení problém</w:t>
      </w:r>
      <w:r w:rsidR="00D666FE">
        <w:rPr>
          <w:rFonts w:eastAsiaTheme="minorEastAsia"/>
        </w:rPr>
        <w:t xml:space="preserve"> a celkom dobre ich už vedia triediť</w:t>
      </w:r>
      <w:r>
        <w:rPr>
          <w:rFonts w:eastAsiaTheme="minorEastAsia"/>
        </w:rPr>
        <w:t>. Sú to napríklad š</w:t>
      </w:r>
      <w:r w:rsidR="00B750F1">
        <w:rPr>
          <w:rFonts w:eastAsiaTheme="minorEastAsia"/>
        </w:rPr>
        <w:t>krupinky z va</w:t>
      </w:r>
      <w:r w:rsidR="00112C64">
        <w:rPr>
          <w:rFonts w:eastAsiaTheme="minorEastAsia"/>
        </w:rPr>
        <w:t>jec</w:t>
      </w:r>
      <w:r w:rsidR="00B750F1">
        <w:rPr>
          <w:rFonts w:eastAsiaTheme="minorEastAsia"/>
        </w:rPr>
        <w:t>, kôstky alebo šupky z</w:t>
      </w:r>
      <w:r>
        <w:rPr>
          <w:rFonts w:eastAsiaTheme="minorEastAsia"/>
        </w:rPr>
        <w:t> </w:t>
      </w:r>
      <w:r w:rsidR="00B750F1">
        <w:rPr>
          <w:rFonts w:eastAsiaTheme="minorEastAsia"/>
        </w:rPr>
        <w:t>ovocia</w:t>
      </w:r>
      <w:r>
        <w:rPr>
          <w:rFonts w:eastAsiaTheme="minorEastAsia"/>
        </w:rPr>
        <w:t xml:space="preserve">, ktoré </w:t>
      </w:r>
      <w:r w:rsidR="00B750F1">
        <w:rPr>
          <w:rFonts w:eastAsiaTheme="minorEastAsia"/>
        </w:rPr>
        <w:t xml:space="preserve">patria do triedeného zberu kuchynského bioodpadu. </w:t>
      </w:r>
      <w:r w:rsidR="00072CD1">
        <w:rPr>
          <w:rFonts w:eastAsiaTheme="minorEastAsia"/>
        </w:rPr>
        <w:t>Papierové o</w:t>
      </w:r>
      <w:r w:rsidR="00B750F1">
        <w:rPr>
          <w:rFonts w:eastAsiaTheme="minorEastAsia"/>
        </w:rPr>
        <w:t xml:space="preserve">baly od </w:t>
      </w:r>
      <w:r w:rsidR="00B27317">
        <w:rPr>
          <w:rFonts w:eastAsiaTheme="minorEastAsia"/>
        </w:rPr>
        <w:t>vajec</w:t>
      </w:r>
      <w:r w:rsidR="00B750F1">
        <w:rPr>
          <w:rFonts w:eastAsiaTheme="minorEastAsia"/>
        </w:rPr>
        <w:t xml:space="preserve"> </w:t>
      </w:r>
      <w:r w:rsidR="00072CD1">
        <w:rPr>
          <w:rFonts w:eastAsiaTheme="minorEastAsia"/>
        </w:rPr>
        <w:t>patria do triedeného zberu papier</w:t>
      </w:r>
      <w:r w:rsidR="00F95AAF">
        <w:rPr>
          <w:rFonts w:eastAsiaTheme="minorEastAsia"/>
        </w:rPr>
        <w:t xml:space="preserve">a. A aj keď sa </w:t>
      </w:r>
      <w:proofErr w:type="spellStart"/>
      <w:r w:rsidR="00F95AAF">
        <w:rPr>
          <w:rFonts w:eastAsiaTheme="minorEastAsia"/>
        </w:rPr>
        <w:t>nezrecyklujú</w:t>
      </w:r>
      <w:proofErr w:type="spellEnd"/>
      <w:r w:rsidR="00F95AAF">
        <w:rPr>
          <w:rFonts w:eastAsiaTheme="minorEastAsia"/>
        </w:rPr>
        <w:t xml:space="preserve">, môžu byť </w:t>
      </w:r>
      <w:r w:rsidR="00072CD1">
        <w:rPr>
          <w:rFonts w:eastAsiaTheme="minorEastAsia"/>
        </w:rPr>
        <w:t>energetick</w:t>
      </w:r>
      <w:r w:rsidR="00F95AAF">
        <w:rPr>
          <w:rFonts w:eastAsiaTheme="minorEastAsia"/>
        </w:rPr>
        <w:t>y</w:t>
      </w:r>
      <w:r w:rsidR="00072CD1">
        <w:rPr>
          <w:rFonts w:eastAsiaTheme="minorEastAsia"/>
        </w:rPr>
        <w:t xml:space="preserve"> zhodnoten</w:t>
      </w:r>
      <w:r w:rsidR="00F95AAF">
        <w:rPr>
          <w:rFonts w:eastAsiaTheme="minorEastAsia"/>
        </w:rPr>
        <w:t>é</w:t>
      </w:r>
      <w:r w:rsidR="00072CD1">
        <w:rPr>
          <w:rFonts w:eastAsiaTheme="minorEastAsia"/>
        </w:rPr>
        <w:t xml:space="preserve"> </w:t>
      </w:r>
      <w:r w:rsidR="00F95AAF">
        <w:rPr>
          <w:rFonts w:eastAsiaTheme="minorEastAsia"/>
        </w:rPr>
        <w:t>a neskončia na skládke. P</w:t>
      </w:r>
      <w:r w:rsidR="00072CD1">
        <w:rPr>
          <w:rFonts w:eastAsiaTheme="minorEastAsia"/>
        </w:rPr>
        <w:t>lastové obaly od vajec</w:t>
      </w:r>
      <w:r w:rsidR="00F95AAF">
        <w:rPr>
          <w:rFonts w:eastAsiaTheme="minorEastAsia"/>
        </w:rPr>
        <w:t xml:space="preserve"> </w:t>
      </w:r>
      <w:r w:rsidR="00072CD1">
        <w:rPr>
          <w:rFonts w:eastAsiaTheme="minorEastAsia"/>
        </w:rPr>
        <w:t>patria, samozrejme, do žltého koša alebo vreca na plasty</w:t>
      </w:r>
      <w:r w:rsidR="007A0597">
        <w:rPr>
          <w:rFonts w:eastAsiaTheme="minorEastAsia"/>
        </w:rPr>
        <w:t xml:space="preserve">. Tam </w:t>
      </w:r>
      <w:r w:rsidR="00F95AAF">
        <w:rPr>
          <w:rFonts w:eastAsiaTheme="minorEastAsia"/>
        </w:rPr>
        <w:t xml:space="preserve">sa triedia </w:t>
      </w:r>
      <w:r w:rsidR="007A0597">
        <w:rPr>
          <w:rFonts w:eastAsiaTheme="minorEastAsia"/>
        </w:rPr>
        <w:t xml:space="preserve">aj plastové obaly z čokolád, kakaa, orechov či kokosu. </w:t>
      </w:r>
      <w:r w:rsidR="00F95AAF">
        <w:rPr>
          <w:rFonts w:eastAsiaTheme="minorEastAsia"/>
        </w:rPr>
        <w:t>Papierové o</w:t>
      </w:r>
      <w:r w:rsidR="001546B8">
        <w:rPr>
          <w:rFonts w:eastAsiaTheme="minorEastAsia"/>
        </w:rPr>
        <w:t>baly od</w:t>
      </w:r>
      <w:r w:rsidR="00B750F1">
        <w:rPr>
          <w:rFonts w:eastAsiaTheme="minorEastAsia"/>
        </w:rPr>
        <w:t xml:space="preserve"> múky či cukru </w:t>
      </w:r>
      <w:r>
        <w:rPr>
          <w:rFonts w:eastAsiaTheme="minorEastAsia"/>
        </w:rPr>
        <w:t>patria</w:t>
      </w:r>
      <w:r w:rsidR="00B750F1">
        <w:rPr>
          <w:rFonts w:eastAsiaTheme="minorEastAsia"/>
        </w:rPr>
        <w:t xml:space="preserve"> do koša na papier, </w:t>
      </w:r>
      <w:r>
        <w:rPr>
          <w:rFonts w:eastAsiaTheme="minorEastAsia"/>
        </w:rPr>
        <w:t xml:space="preserve">sklenené obaly od džemu alebo medu patria do </w:t>
      </w:r>
      <w:r w:rsidR="00F95AAF">
        <w:rPr>
          <w:rFonts w:eastAsiaTheme="minorEastAsia"/>
        </w:rPr>
        <w:t xml:space="preserve">zeleného kontajnera </w:t>
      </w:r>
      <w:r>
        <w:rPr>
          <w:rFonts w:eastAsiaTheme="minorEastAsia"/>
        </w:rPr>
        <w:t>na sklo</w:t>
      </w:r>
      <w:r w:rsidR="007A0597">
        <w:rPr>
          <w:rFonts w:eastAsiaTheme="minorEastAsia"/>
        </w:rPr>
        <w:t>.</w:t>
      </w:r>
      <w:r>
        <w:rPr>
          <w:rFonts w:eastAsiaTheme="minorEastAsia"/>
        </w:rPr>
        <w:t xml:space="preserve"> </w:t>
      </w:r>
    </w:p>
    <w:p w14:paraId="24D030BB" w14:textId="77777777" w:rsidR="0076589C" w:rsidRDefault="0076589C" w:rsidP="001D04F6">
      <w:pPr>
        <w:jc w:val="both"/>
        <w:rPr>
          <w:rFonts w:eastAsiaTheme="minorEastAsia"/>
          <w:b/>
          <w:bCs/>
        </w:rPr>
      </w:pPr>
    </w:p>
    <w:p w14:paraId="5A63ADB6" w14:textId="40768609" w:rsidR="00A737ED" w:rsidRDefault="0076589C" w:rsidP="001D04F6">
      <w:pPr>
        <w:jc w:val="both"/>
        <w:rPr>
          <w:rFonts w:eastAsiaTheme="minorEastAsia"/>
        </w:rPr>
      </w:pPr>
      <w:r w:rsidRPr="00B73A89">
        <w:rPr>
          <w:rFonts w:eastAsiaTheme="minorEastAsia"/>
        </w:rPr>
        <w:t>A</w:t>
      </w:r>
      <w:r w:rsidR="00B750F1" w:rsidRPr="00B73A89">
        <w:rPr>
          <w:rFonts w:eastAsiaTheme="minorEastAsia"/>
        </w:rPr>
        <w:t xml:space="preserve">j keď si </w:t>
      </w:r>
      <w:r w:rsidR="0043444C" w:rsidRPr="00B73A89">
        <w:rPr>
          <w:rFonts w:eastAsiaTheme="minorEastAsia"/>
        </w:rPr>
        <w:t>mnohí mysl</w:t>
      </w:r>
      <w:r w:rsidR="00720C0A" w:rsidRPr="00B73A89">
        <w:rPr>
          <w:rFonts w:eastAsiaTheme="minorEastAsia"/>
        </w:rPr>
        <w:t>ia</w:t>
      </w:r>
      <w:r w:rsidR="0043444C" w:rsidRPr="00B73A89">
        <w:rPr>
          <w:rFonts w:eastAsiaTheme="minorEastAsia"/>
        </w:rPr>
        <w:t>, že už triediť v</w:t>
      </w:r>
      <w:r w:rsidR="00720C0A" w:rsidRPr="00B73A89">
        <w:rPr>
          <w:rFonts w:eastAsiaTheme="minorEastAsia"/>
        </w:rPr>
        <w:t>edia</w:t>
      </w:r>
      <w:r w:rsidR="0043444C" w:rsidRPr="00B73A89">
        <w:rPr>
          <w:rFonts w:eastAsiaTheme="minorEastAsia"/>
        </w:rPr>
        <w:t xml:space="preserve"> a nič </w:t>
      </w:r>
      <w:r w:rsidR="00720C0A" w:rsidRPr="00B73A89">
        <w:rPr>
          <w:rFonts w:eastAsiaTheme="minorEastAsia"/>
        </w:rPr>
        <w:t xml:space="preserve">ich </w:t>
      </w:r>
      <w:r w:rsidR="0043444C" w:rsidRPr="00B73A89">
        <w:rPr>
          <w:rFonts w:eastAsiaTheme="minorEastAsia"/>
        </w:rPr>
        <w:t>neprekvapí, tak</w:t>
      </w:r>
      <w:r w:rsidRPr="00B73A89">
        <w:rPr>
          <w:rFonts w:eastAsiaTheme="minorEastAsia"/>
        </w:rPr>
        <w:t xml:space="preserve"> </w:t>
      </w:r>
      <w:r w:rsidR="00B750F1" w:rsidRPr="00B73A89">
        <w:rPr>
          <w:rFonts w:eastAsiaTheme="minorEastAsia"/>
        </w:rPr>
        <w:t>prax</w:t>
      </w:r>
      <w:r w:rsidR="0043444C" w:rsidRPr="00B73A89">
        <w:rPr>
          <w:rFonts w:eastAsiaTheme="minorEastAsia"/>
        </w:rPr>
        <w:t xml:space="preserve"> </w:t>
      </w:r>
      <w:r w:rsidR="00B750F1" w:rsidRPr="00B73A89">
        <w:rPr>
          <w:rFonts w:eastAsiaTheme="minorEastAsia"/>
        </w:rPr>
        <w:t>ukazuje</w:t>
      </w:r>
      <w:r w:rsidR="00D666FE" w:rsidRPr="00B73A89">
        <w:rPr>
          <w:rFonts w:eastAsiaTheme="minorEastAsia"/>
        </w:rPr>
        <w:t>, že niektoré druhy odpadu</w:t>
      </w:r>
      <w:r w:rsidRPr="00B73A89">
        <w:rPr>
          <w:rFonts w:eastAsiaTheme="minorEastAsia"/>
        </w:rPr>
        <w:t xml:space="preserve"> vedia</w:t>
      </w:r>
      <w:r w:rsidR="00B73A89">
        <w:rPr>
          <w:rFonts w:eastAsiaTheme="minorEastAsia"/>
        </w:rPr>
        <w:t xml:space="preserve"> ľudí</w:t>
      </w:r>
      <w:r w:rsidRPr="00B73A89">
        <w:rPr>
          <w:rFonts w:eastAsiaTheme="minorEastAsia"/>
        </w:rPr>
        <w:t xml:space="preserve"> riadne potrápiť</w:t>
      </w:r>
      <w:r w:rsidR="001546B8">
        <w:rPr>
          <w:rFonts w:eastAsiaTheme="minorEastAsia"/>
          <w:i/>
          <w:iCs/>
        </w:rPr>
        <w:t xml:space="preserve">. </w:t>
      </w:r>
      <w:r w:rsidR="00F95AAF">
        <w:rPr>
          <w:rFonts w:eastAsiaTheme="minorEastAsia"/>
          <w:i/>
          <w:iCs/>
        </w:rPr>
        <w:t>„</w:t>
      </w:r>
      <w:r w:rsidR="001546B8">
        <w:rPr>
          <w:rFonts w:eastAsiaTheme="minorEastAsia"/>
          <w:i/>
          <w:iCs/>
        </w:rPr>
        <w:t>Medzi takéto obaly patria napríklad</w:t>
      </w:r>
      <w:r w:rsidRPr="00031179">
        <w:rPr>
          <w:rFonts w:eastAsiaTheme="minorEastAsia"/>
          <w:i/>
          <w:iCs/>
        </w:rPr>
        <w:t xml:space="preserve"> obaly od korenín alebo </w:t>
      </w:r>
      <w:r w:rsidR="0043444C">
        <w:rPr>
          <w:rFonts w:eastAsiaTheme="minorEastAsia"/>
          <w:i/>
          <w:iCs/>
        </w:rPr>
        <w:t>obal</w:t>
      </w:r>
      <w:r w:rsidR="00A737ED">
        <w:rPr>
          <w:rFonts w:eastAsiaTheme="minorEastAsia"/>
          <w:i/>
          <w:iCs/>
        </w:rPr>
        <w:t>y</w:t>
      </w:r>
      <w:r w:rsidR="0043444C">
        <w:rPr>
          <w:rFonts w:eastAsiaTheme="minorEastAsia"/>
          <w:i/>
          <w:iCs/>
        </w:rPr>
        <w:t xml:space="preserve"> od </w:t>
      </w:r>
      <w:r w:rsidRPr="00031179">
        <w:rPr>
          <w:rFonts w:eastAsiaTheme="minorEastAsia"/>
          <w:i/>
          <w:iCs/>
        </w:rPr>
        <w:t>masla</w:t>
      </w:r>
      <w:r w:rsidR="00D666FE">
        <w:rPr>
          <w:rFonts w:eastAsiaTheme="minorEastAsia"/>
          <w:i/>
          <w:iCs/>
        </w:rPr>
        <w:t xml:space="preserve">, ktoré </w:t>
      </w:r>
      <w:r w:rsidR="00A737ED">
        <w:rPr>
          <w:rFonts w:eastAsiaTheme="minorEastAsia"/>
          <w:i/>
          <w:iCs/>
        </w:rPr>
        <w:t xml:space="preserve">mávajú </w:t>
      </w:r>
      <w:r w:rsidR="0043444C">
        <w:rPr>
          <w:rFonts w:eastAsiaTheme="minorEastAsia"/>
          <w:i/>
          <w:iCs/>
        </w:rPr>
        <w:t>označen</w:t>
      </w:r>
      <w:r w:rsidR="00D666FE">
        <w:rPr>
          <w:rFonts w:eastAsiaTheme="minorEastAsia"/>
          <w:i/>
          <w:iCs/>
        </w:rPr>
        <w:t>ie</w:t>
      </w:r>
      <w:r w:rsidR="0043444C">
        <w:rPr>
          <w:rFonts w:eastAsiaTheme="minorEastAsia"/>
          <w:i/>
          <w:iCs/>
        </w:rPr>
        <w:t xml:space="preserve"> C/PAP</w:t>
      </w:r>
      <w:r w:rsidR="001546B8">
        <w:rPr>
          <w:rFonts w:eastAsiaTheme="minorEastAsia"/>
          <w:i/>
          <w:iCs/>
        </w:rPr>
        <w:t>.</w:t>
      </w:r>
      <w:r w:rsidR="00A737ED">
        <w:rPr>
          <w:rFonts w:eastAsiaTheme="minorEastAsia"/>
          <w:i/>
          <w:iCs/>
        </w:rPr>
        <w:t xml:space="preserve"> Je to kompozitný materiál, ktorého väčšinovú zložku tvorí papier, napriek tomu však tieto obaly nepatria do papiera, ale triedime ich ako nápojové kartóny</w:t>
      </w:r>
      <w:r w:rsidR="0043444C">
        <w:rPr>
          <w:rFonts w:eastAsiaTheme="minorEastAsia"/>
          <w:i/>
          <w:iCs/>
        </w:rPr>
        <w:t xml:space="preserve">,“ </w:t>
      </w:r>
      <w:r w:rsidR="0043444C">
        <w:rPr>
          <w:rFonts w:eastAsiaTheme="minorEastAsia"/>
        </w:rPr>
        <w:t xml:space="preserve">vysvetľuje Katarína Kretter </w:t>
      </w:r>
      <w:r w:rsidR="00A737ED">
        <w:rPr>
          <w:rFonts w:eastAsiaTheme="minorEastAsia"/>
        </w:rPr>
        <w:t xml:space="preserve">s tým, že pre tieto obaly </w:t>
      </w:r>
      <w:r w:rsidR="00A737ED" w:rsidRPr="0070246A">
        <w:rPr>
          <w:rFonts w:eastAsiaTheme="minorEastAsia"/>
        </w:rPr>
        <w:t>platia rôzne pravidlá triedenia – môžu sa zbierať spolu s plastmi, alebo samostatne</w:t>
      </w:r>
      <w:r w:rsidR="00112C64">
        <w:rPr>
          <w:rFonts w:eastAsiaTheme="minorEastAsia"/>
        </w:rPr>
        <w:t>,</w:t>
      </w:r>
      <w:r w:rsidR="00A737ED">
        <w:rPr>
          <w:rFonts w:eastAsiaTheme="minorEastAsia"/>
        </w:rPr>
        <w:t xml:space="preserve"> a</w:t>
      </w:r>
      <w:r w:rsidR="00A737ED" w:rsidRPr="0070246A">
        <w:rPr>
          <w:rFonts w:eastAsiaTheme="minorEastAsia"/>
        </w:rPr>
        <w:t xml:space="preserve"> preto sa treba riadiť webovými stránkami konkrétneho mesta či obce.</w:t>
      </w:r>
      <w:r w:rsidR="00A737ED">
        <w:rPr>
          <w:rFonts w:eastAsiaTheme="minorEastAsia"/>
          <w:i/>
          <w:iCs/>
        </w:rPr>
        <w:t xml:space="preserve">  </w:t>
      </w:r>
    </w:p>
    <w:p w14:paraId="78450699" w14:textId="4DA7DE29" w:rsidR="006A01D8" w:rsidRDefault="006A01D8" w:rsidP="001D04F6">
      <w:pPr>
        <w:jc w:val="both"/>
        <w:rPr>
          <w:rFonts w:eastAsiaTheme="minorEastAsia"/>
        </w:rPr>
      </w:pPr>
    </w:p>
    <w:p w14:paraId="5427687B" w14:textId="77777777" w:rsidR="001D04F6" w:rsidRDefault="001D04F6" w:rsidP="001D04F6">
      <w:pPr>
        <w:jc w:val="both"/>
        <w:rPr>
          <w:rFonts w:eastAsiaTheme="minorEastAsia"/>
          <w:b/>
          <w:bCs/>
        </w:rPr>
      </w:pPr>
    </w:p>
    <w:p w14:paraId="25A3A663" w14:textId="7FAE134D" w:rsidR="00492784" w:rsidRDefault="00E0250A" w:rsidP="001D04F6">
      <w:pPr>
        <w:jc w:val="both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Obaly pred vyhodením stlačte</w:t>
      </w:r>
    </w:p>
    <w:p w14:paraId="4311A9EE" w14:textId="77777777" w:rsidR="001D04F6" w:rsidRDefault="001D04F6" w:rsidP="001D04F6">
      <w:pPr>
        <w:jc w:val="both"/>
        <w:rPr>
          <w:rFonts w:eastAsiaTheme="minorEastAsia"/>
          <w:b/>
          <w:bCs/>
        </w:rPr>
      </w:pPr>
    </w:p>
    <w:p w14:paraId="610A9131" w14:textId="6CABEF0A" w:rsidR="00492784" w:rsidRPr="001546B8" w:rsidRDefault="001D04F6" w:rsidP="001D04F6">
      <w:pPr>
        <w:jc w:val="both"/>
        <w:rPr>
          <w:rFonts w:eastAsiaTheme="minorEastAsia"/>
          <w:i/>
          <w:iCs/>
        </w:rPr>
      </w:pPr>
      <w:r>
        <w:rPr>
          <w:rFonts w:eastAsiaTheme="minorEastAsia"/>
        </w:rPr>
        <w:t>P</w:t>
      </w:r>
      <w:r w:rsidR="00E0250A">
        <w:rPr>
          <w:rFonts w:eastAsiaTheme="minorEastAsia"/>
        </w:rPr>
        <w:t>očas vianočných sviatkov sa</w:t>
      </w:r>
      <w:r w:rsidR="0043444C">
        <w:rPr>
          <w:rFonts w:eastAsiaTheme="minorEastAsia"/>
        </w:rPr>
        <w:t xml:space="preserve"> koše na odpad napĺňajú o niečo rýchlejšie ako po zvyšok roka. </w:t>
      </w:r>
      <w:r w:rsidR="006753EF">
        <w:rPr>
          <w:rFonts w:eastAsiaTheme="minorEastAsia"/>
        </w:rPr>
        <w:t xml:space="preserve">Aby sme využili kapacitu zberných nádob čo najefektívnejšie, je potrebné obaly pred vyhodením stlačiť alebo zmenšiť ich objem tak, aby v koši zaberali čo najmenej </w:t>
      </w:r>
      <w:r w:rsidR="00E0250A">
        <w:rPr>
          <w:rFonts w:eastAsiaTheme="minorEastAsia"/>
        </w:rPr>
        <w:t>miesta, a aby sa ich tam zmestilo čo najviac</w:t>
      </w:r>
      <w:r w:rsidR="00492784" w:rsidRPr="00845E01">
        <w:rPr>
          <w:rFonts w:eastAsiaTheme="minorEastAsia"/>
        </w:rPr>
        <w:t>. Týka sa to napríklad kartónových krabíc</w:t>
      </w:r>
      <w:r w:rsidR="00D666FE">
        <w:rPr>
          <w:rFonts w:eastAsiaTheme="minorEastAsia"/>
        </w:rPr>
        <w:t>, ale aj</w:t>
      </w:r>
      <w:r w:rsidR="00492784" w:rsidRPr="00845E01">
        <w:rPr>
          <w:rFonts w:eastAsiaTheme="minorEastAsia"/>
        </w:rPr>
        <w:t xml:space="preserve"> </w:t>
      </w:r>
      <w:r w:rsidR="006753EF">
        <w:rPr>
          <w:rFonts w:eastAsiaTheme="minorEastAsia"/>
        </w:rPr>
        <w:t>rôznych plastových obalov</w:t>
      </w:r>
      <w:r w:rsidR="00492784" w:rsidRPr="00845E01">
        <w:rPr>
          <w:rFonts w:eastAsiaTheme="minorEastAsia"/>
        </w:rPr>
        <w:t>.</w:t>
      </w:r>
      <w:r w:rsidR="006753EF">
        <w:rPr>
          <w:rFonts w:eastAsiaTheme="minorEastAsia"/>
        </w:rPr>
        <w:t xml:space="preserve"> </w:t>
      </w:r>
      <w:r w:rsidR="00492784" w:rsidRPr="00845E01">
        <w:rPr>
          <w:rFonts w:eastAsiaTheme="minorEastAsia"/>
          <w:i/>
          <w:iCs/>
        </w:rPr>
        <w:t>„</w:t>
      </w:r>
      <w:r w:rsidR="006753EF">
        <w:rPr>
          <w:rFonts w:eastAsiaTheme="minorEastAsia"/>
          <w:i/>
          <w:iCs/>
        </w:rPr>
        <w:t>Pri triedení je dôležité od seba oddeliť všetko, čo sa oddeliť dá – napríklad viečk</w:t>
      </w:r>
      <w:r w:rsidR="00A737ED">
        <w:rPr>
          <w:rFonts w:eastAsiaTheme="minorEastAsia"/>
          <w:i/>
          <w:iCs/>
        </w:rPr>
        <w:t>o</w:t>
      </w:r>
      <w:r w:rsidR="006753EF">
        <w:rPr>
          <w:rFonts w:eastAsiaTheme="minorEastAsia"/>
          <w:i/>
          <w:iCs/>
        </w:rPr>
        <w:t xml:space="preserve"> zo skleného obalu</w:t>
      </w:r>
      <w:r w:rsidR="00A36DFA">
        <w:rPr>
          <w:rFonts w:eastAsiaTheme="minorEastAsia"/>
          <w:i/>
          <w:iCs/>
        </w:rPr>
        <w:t xml:space="preserve">, </w:t>
      </w:r>
      <w:r w:rsidR="00A737ED">
        <w:rPr>
          <w:rFonts w:eastAsiaTheme="minorEastAsia"/>
          <w:i/>
          <w:iCs/>
        </w:rPr>
        <w:t>vrchnák z</w:t>
      </w:r>
      <w:r w:rsidR="00A36DFA">
        <w:rPr>
          <w:rFonts w:eastAsiaTheme="minorEastAsia"/>
          <w:i/>
          <w:iCs/>
        </w:rPr>
        <w:t> </w:t>
      </w:r>
      <w:r w:rsidR="00A737ED">
        <w:rPr>
          <w:rFonts w:eastAsiaTheme="minorEastAsia"/>
          <w:i/>
          <w:iCs/>
        </w:rPr>
        <w:t>tuby</w:t>
      </w:r>
      <w:r w:rsidR="00A36DFA">
        <w:rPr>
          <w:rFonts w:eastAsiaTheme="minorEastAsia"/>
          <w:i/>
          <w:iCs/>
        </w:rPr>
        <w:t xml:space="preserve"> či p</w:t>
      </w:r>
      <w:r w:rsidR="006753EF">
        <w:rPr>
          <w:rFonts w:eastAsiaTheme="minorEastAsia"/>
          <w:i/>
          <w:iCs/>
        </w:rPr>
        <w:t xml:space="preserve">apierové nálepky, </w:t>
      </w:r>
      <w:r w:rsidR="00A36DFA">
        <w:rPr>
          <w:rFonts w:eastAsiaTheme="minorEastAsia"/>
          <w:i/>
          <w:iCs/>
        </w:rPr>
        <w:t>ak</w:t>
      </w:r>
      <w:r w:rsidR="006753EF">
        <w:rPr>
          <w:rFonts w:eastAsiaTheme="minorEastAsia"/>
          <w:i/>
          <w:iCs/>
        </w:rPr>
        <w:t xml:space="preserve"> sa dajú ľahko </w:t>
      </w:r>
      <w:r w:rsidR="00A36DFA">
        <w:rPr>
          <w:rFonts w:eastAsiaTheme="minorEastAsia"/>
          <w:i/>
          <w:iCs/>
        </w:rPr>
        <w:t>odstrániť</w:t>
      </w:r>
      <w:r w:rsidR="006753EF">
        <w:rPr>
          <w:rFonts w:eastAsiaTheme="minorEastAsia"/>
          <w:i/>
          <w:iCs/>
        </w:rPr>
        <w:t xml:space="preserve">,“ </w:t>
      </w:r>
      <w:r w:rsidR="001546B8">
        <w:rPr>
          <w:rFonts w:eastAsiaTheme="minorEastAsia"/>
        </w:rPr>
        <w:t>dodáva</w:t>
      </w:r>
      <w:r w:rsidR="006753EF">
        <w:rPr>
          <w:rFonts w:eastAsiaTheme="minorEastAsia"/>
        </w:rPr>
        <w:t xml:space="preserve"> </w:t>
      </w:r>
      <w:r w:rsidR="00492784" w:rsidRPr="00845E01">
        <w:rPr>
          <w:rFonts w:eastAsiaTheme="minorEastAsia"/>
        </w:rPr>
        <w:t>Katarína Kretter</w:t>
      </w:r>
      <w:r w:rsidR="00A737ED">
        <w:rPr>
          <w:rFonts w:eastAsiaTheme="minorEastAsia"/>
        </w:rPr>
        <w:t>.</w:t>
      </w:r>
      <w:r w:rsidR="00B50AC8">
        <w:rPr>
          <w:rFonts w:eastAsiaTheme="minorEastAsia"/>
          <w:i/>
          <w:iCs/>
        </w:rPr>
        <w:t xml:space="preserve">  </w:t>
      </w:r>
    </w:p>
    <w:p w14:paraId="354FCEE1" w14:textId="77777777" w:rsidR="006753EF" w:rsidRDefault="006753EF" w:rsidP="001D04F6">
      <w:pPr>
        <w:jc w:val="both"/>
        <w:rPr>
          <w:rFonts w:eastAsiaTheme="minorEastAsia"/>
        </w:rPr>
      </w:pPr>
    </w:p>
    <w:p w14:paraId="026407A8" w14:textId="66A4B322" w:rsidR="00E0250A" w:rsidRDefault="007A0597" w:rsidP="001D04F6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Napriek tomu, že Vianoce sú už historicky sviatkami hojnosti, netreba počas nich zabúdať </w:t>
      </w:r>
      <w:r w:rsidR="00E0250A">
        <w:rPr>
          <w:rFonts w:eastAsiaTheme="minorEastAsia"/>
        </w:rPr>
        <w:t>na</w:t>
      </w:r>
      <w:r>
        <w:rPr>
          <w:rFonts w:eastAsiaTheme="minorEastAsia"/>
        </w:rPr>
        <w:t xml:space="preserve"> životné prostredie a</w:t>
      </w:r>
      <w:r w:rsidR="00E0250A">
        <w:rPr>
          <w:rFonts w:eastAsiaTheme="minorEastAsia"/>
        </w:rPr>
        <w:t xml:space="preserve"> udržateľnosť. </w:t>
      </w:r>
      <w:r>
        <w:rPr>
          <w:rFonts w:eastAsiaTheme="minorEastAsia"/>
        </w:rPr>
        <w:t xml:space="preserve">Prispieť k tomu môže každý, a to prostredníctvom pár </w:t>
      </w:r>
      <w:r w:rsidR="00E0250A">
        <w:rPr>
          <w:rFonts w:eastAsiaTheme="minorEastAsia"/>
        </w:rPr>
        <w:t xml:space="preserve">jednoduchých krokov – premyslieť si nákupy, minimalizovať plytvanie a správne triediť odpad. Aj takéto individuálne malé kroky môžu mať pozitívny </w:t>
      </w:r>
      <w:r>
        <w:rPr>
          <w:rFonts w:eastAsiaTheme="minorEastAsia"/>
        </w:rPr>
        <w:t xml:space="preserve">vplyv </w:t>
      </w:r>
      <w:r w:rsidR="00E0250A">
        <w:rPr>
          <w:rFonts w:eastAsiaTheme="minorEastAsia"/>
        </w:rPr>
        <w:t>na našu planétu.</w:t>
      </w:r>
    </w:p>
    <w:p w14:paraId="746325F4" w14:textId="4EB22A78" w:rsidR="00AE3897" w:rsidRDefault="00AE3897" w:rsidP="001D04F6">
      <w:pPr>
        <w:spacing w:before="100" w:beforeAutospacing="1" w:after="100" w:afterAutospacing="1"/>
        <w:jc w:val="both"/>
        <w:rPr>
          <w:rFonts w:ascii="Calibri" w:eastAsia="Calibri" w:hAnsi="Calibri" w:cs="Calibri"/>
          <w:color w:val="000000" w:themeColor="text1"/>
        </w:rPr>
      </w:pPr>
    </w:p>
    <w:sectPr w:rsidR="00AE3897" w:rsidSect="005D7B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3289" w:right="992" w:bottom="221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D5EF31" w14:textId="77777777" w:rsidR="00B56AFA" w:rsidRDefault="00B56AFA" w:rsidP="00397557">
      <w:r>
        <w:separator/>
      </w:r>
    </w:p>
  </w:endnote>
  <w:endnote w:type="continuationSeparator" w:id="0">
    <w:p w14:paraId="0BE2CAA8" w14:textId="77777777" w:rsidR="00B56AFA" w:rsidRDefault="00B56AFA" w:rsidP="00397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9EFE6" w14:textId="77777777" w:rsidR="00280201" w:rsidRDefault="0028020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D4A539" w14:textId="5E8D23D9" w:rsidR="00397557" w:rsidRDefault="00280201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4768424" wp14:editId="146F6AF1">
              <wp:simplePos x="0" y="0"/>
              <wp:positionH relativeFrom="page">
                <wp:posOffset>1885950</wp:posOffset>
              </wp:positionH>
              <wp:positionV relativeFrom="page">
                <wp:posOffset>9686925</wp:posOffset>
              </wp:positionV>
              <wp:extent cx="1809750" cy="514350"/>
              <wp:effectExtent l="0" t="0" r="0" b="0"/>
              <wp:wrapTight wrapText="bothSides">
                <wp:wrapPolygon edited="0">
                  <wp:start x="0" y="0"/>
                  <wp:lineTo x="0" y="20800"/>
                  <wp:lineTo x="21373" y="20800"/>
                  <wp:lineTo x="21373" y="0"/>
                  <wp:lineTo x="0" y="0"/>
                </wp:wrapPolygon>
              </wp:wrapTight>
              <wp:docPr id="130109586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0" cy="514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7FD17C" w14:textId="77777777" w:rsidR="00B931A6" w:rsidRPr="00FA7F45" w:rsidRDefault="00B931A6" w:rsidP="00B931A6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IČO: 35 858 010</w:t>
                          </w:r>
                        </w:p>
                        <w:p w14:paraId="03944F71" w14:textId="77777777" w:rsidR="00B931A6" w:rsidRPr="00FA7F45" w:rsidRDefault="00B931A6" w:rsidP="00B931A6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IČ DPH: SK 202 026 4290</w:t>
                          </w:r>
                        </w:p>
                        <w:p w14:paraId="6BB84796" w14:textId="77777777" w:rsidR="00B931A6" w:rsidRPr="00FA7F45" w:rsidRDefault="00B931A6" w:rsidP="00B931A6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DIČ: 202 026 4290</w:t>
                          </w:r>
                        </w:p>
                        <w:p w14:paraId="179F45C6" w14:textId="46FA2943" w:rsidR="00B931A6" w:rsidRPr="00FA7F45" w:rsidRDefault="00280201" w:rsidP="00B931A6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zap</w:t>
                          </w:r>
                          <w:proofErr w:type="spellEnd"/>
                          <w: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.</w:t>
                          </w:r>
                          <w:r w:rsidR="00B931A6"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 xml:space="preserve"> v OR </w:t>
                          </w:r>
                          <w: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 xml:space="preserve">MS Bratislava III, </w:t>
                          </w:r>
                          <w:proofErr w:type="spellStart"/>
                          <w: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odd</w:t>
                          </w:r>
                          <w:proofErr w:type="spellEnd"/>
                          <w: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.:SA, vl.č.3128/B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76842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8.5pt;margin-top:762.75pt;width:142.5pt;height:40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" filled="f" stroked="f" strokeweight=".5pt">
              <v:textbox inset="0,0,0,0">
                <w:txbxContent>
                  <w:p w14:paraId="357FD17C" w14:textId="77777777" w:rsidR="00B931A6" w:rsidRPr="00FA7F45" w:rsidRDefault="00B931A6" w:rsidP="00B931A6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IČO: 35 858 010</w:t>
                    </w:r>
                  </w:p>
                  <w:p w14:paraId="03944F71" w14:textId="77777777" w:rsidR="00B931A6" w:rsidRPr="00FA7F45" w:rsidRDefault="00B931A6" w:rsidP="00B931A6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IČ DPH: SK 202 026 4290</w:t>
                    </w:r>
                  </w:p>
                  <w:p w14:paraId="6BB84796" w14:textId="77777777" w:rsidR="00B931A6" w:rsidRPr="00FA7F45" w:rsidRDefault="00B931A6" w:rsidP="00B931A6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DIČ: 202 026 4290</w:t>
                    </w:r>
                  </w:p>
                  <w:p w14:paraId="179F45C6" w14:textId="46FA2943" w:rsidR="00B931A6" w:rsidRPr="00FA7F45" w:rsidRDefault="00280201" w:rsidP="00B931A6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proofErr w:type="spellStart"/>
                    <w:r>
                      <w:rPr>
                        <w:color w:val="595959" w:themeColor="text1" w:themeTint="A6"/>
                        <w:sz w:val="14"/>
                        <w:szCs w:val="14"/>
                      </w:rPr>
                      <w:t>zap</w:t>
                    </w:r>
                    <w:proofErr w:type="spellEnd"/>
                    <w:r>
                      <w:rPr>
                        <w:color w:val="595959" w:themeColor="text1" w:themeTint="A6"/>
                        <w:sz w:val="14"/>
                        <w:szCs w:val="14"/>
                      </w:rPr>
                      <w:t>.</w:t>
                    </w:r>
                    <w:r w:rsidR="00B931A6"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 xml:space="preserve"> v OR </w:t>
                    </w:r>
                    <w:r>
                      <w:rPr>
                        <w:color w:val="595959" w:themeColor="text1" w:themeTint="A6"/>
                        <w:sz w:val="14"/>
                        <w:szCs w:val="14"/>
                      </w:rPr>
                      <w:t xml:space="preserve">MS Bratislava III, </w:t>
                    </w:r>
                    <w:proofErr w:type="spellStart"/>
                    <w:r>
                      <w:rPr>
                        <w:color w:val="595959" w:themeColor="text1" w:themeTint="A6"/>
                        <w:sz w:val="14"/>
                        <w:szCs w:val="14"/>
                      </w:rPr>
                      <w:t>odd</w:t>
                    </w:r>
                    <w:proofErr w:type="spellEnd"/>
                    <w:r>
                      <w:rPr>
                        <w:color w:val="595959" w:themeColor="text1" w:themeTint="A6"/>
                        <w:sz w:val="14"/>
                        <w:szCs w:val="14"/>
                      </w:rPr>
                      <w:t>.:SA, vl.č.3128/B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6F0B07"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7796F406" wp14:editId="1A15C574">
              <wp:simplePos x="0" y="0"/>
              <wp:positionH relativeFrom="page">
                <wp:posOffset>5040630</wp:posOffset>
              </wp:positionH>
              <wp:positionV relativeFrom="page">
                <wp:posOffset>9685020</wp:posOffset>
              </wp:positionV>
              <wp:extent cx="1663065" cy="439420"/>
              <wp:effectExtent l="0" t="0" r="0" b="0"/>
              <wp:wrapTight wrapText="bothSides">
                <wp:wrapPolygon edited="0">
                  <wp:start x="0" y="0"/>
                  <wp:lineTo x="0" y="20601"/>
                  <wp:lineTo x="21526" y="20601"/>
                  <wp:lineTo x="21526" y="0"/>
                  <wp:lineTo x="0" y="0"/>
                </wp:wrapPolygon>
              </wp:wrapTight>
              <wp:docPr id="1052168596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065" cy="439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45F004" w14:textId="77777777" w:rsidR="00B931A6" w:rsidRPr="00FA7F45" w:rsidRDefault="00B931A6" w:rsidP="00B931A6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VÚB banka: SK20 0200 0000 0037 3883 6457</w:t>
                          </w:r>
                        </w:p>
                        <w:p w14:paraId="37157643" w14:textId="77777777" w:rsidR="00B931A6" w:rsidRPr="00FA7F45" w:rsidRDefault="00B931A6" w:rsidP="00B931A6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SWIFT/BIC: SUBASKBX</w:t>
                          </w:r>
                        </w:p>
                        <w:p w14:paraId="4D66B3A4" w14:textId="77777777" w:rsidR="00B931A6" w:rsidRPr="00FA7F45" w:rsidRDefault="00B931A6" w:rsidP="00B931A6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Tatra banka: SK16 1100 0000 0026 2376 8445</w:t>
                          </w:r>
                        </w:p>
                        <w:p w14:paraId="78068978" w14:textId="77777777" w:rsidR="00B931A6" w:rsidRPr="00FA7F45" w:rsidRDefault="00B931A6" w:rsidP="00B931A6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SWIFT/BIC: TATRSKBX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96F406" id="Textové pole 4" o:spid="_x0000_s1027" type="#_x0000_t202" style="position:absolute;margin-left:396.9pt;margin-top:762.6pt;width:130.95pt;height:34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" filled="f" stroked="f" strokeweight=".5pt">
              <v:textbox inset="0,0,0,0">
                <w:txbxContent>
                  <w:p w14:paraId="1545F004" w14:textId="77777777" w:rsidR="00B931A6" w:rsidRPr="00FA7F45" w:rsidRDefault="00B931A6" w:rsidP="00B931A6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VÚB banka: SK20 0200 0000 0037 3883 6457</w:t>
                    </w:r>
                  </w:p>
                  <w:p w14:paraId="37157643" w14:textId="77777777" w:rsidR="00B931A6" w:rsidRPr="00FA7F45" w:rsidRDefault="00B931A6" w:rsidP="00B931A6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SWIFT/BIC: SUBASKBX</w:t>
                    </w:r>
                  </w:p>
                  <w:p w14:paraId="4D66B3A4" w14:textId="77777777" w:rsidR="00B931A6" w:rsidRPr="00FA7F45" w:rsidRDefault="00B931A6" w:rsidP="00B931A6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Tatra banka: SK16 1100 0000 0026 2376 8445</w:t>
                    </w:r>
                  </w:p>
                  <w:p w14:paraId="78068978" w14:textId="77777777" w:rsidR="00B931A6" w:rsidRPr="00FA7F45" w:rsidRDefault="00B931A6" w:rsidP="00B931A6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SWIFT/BIC: TATRSKBX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6F0B07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23C6E76B" wp14:editId="1E8C9A60">
              <wp:simplePos x="0" y="0"/>
              <wp:positionH relativeFrom="page">
                <wp:posOffset>3780790</wp:posOffset>
              </wp:positionH>
              <wp:positionV relativeFrom="page">
                <wp:posOffset>9685020</wp:posOffset>
              </wp:positionV>
              <wp:extent cx="968375" cy="439420"/>
              <wp:effectExtent l="0" t="0" r="0" b="0"/>
              <wp:wrapTight wrapText="bothSides">
                <wp:wrapPolygon edited="0">
                  <wp:start x="0" y="0"/>
                  <wp:lineTo x="0" y="20601"/>
                  <wp:lineTo x="21246" y="20601"/>
                  <wp:lineTo x="21246" y="0"/>
                  <wp:lineTo x="0" y="0"/>
                </wp:wrapPolygon>
              </wp:wrapTight>
              <wp:docPr id="103274460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8375" cy="439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82F3C" w14:textId="77777777" w:rsidR="00B931A6" w:rsidRPr="00FA7F45" w:rsidRDefault="00B931A6" w:rsidP="00B931A6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+421 2 333 227 10</w:t>
                          </w:r>
                        </w:p>
                        <w:p w14:paraId="5039028A" w14:textId="77777777" w:rsidR="00B931A6" w:rsidRPr="00FA7F45" w:rsidRDefault="00B931A6" w:rsidP="00B931A6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envipak@envipak.sk</w:t>
                          </w:r>
                        </w:p>
                        <w:p w14:paraId="362337A2" w14:textId="77777777" w:rsidR="00B931A6" w:rsidRPr="00FA7F45" w:rsidRDefault="00B931A6" w:rsidP="00B931A6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www.envipak.sk</w:t>
                          </w:r>
                        </w:p>
                        <w:p w14:paraId="001A10FB" w14:textId="77777777" w:rsidR="00B931A6" w:rsidRPr="00FA7F45" w:rsidRDefault="00B931A6" w:rsidP="00B931A6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triedime.sk  |  vezmisi.ma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C6E76B" id="Textové pole 3" o:spid="_x0000_s1028" type="#_x0000_t202" style="position:absolute;margin-left:297.7pt;margin-top:762.6pt;width:76.25pt;height:34.6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" filled="f" stroked="f" strokeweight=".5pt">
              <v:textbox inset="0,0,0,0">
                <w:txbxContent>
                  <w:p w14:paraId="54F82F3C" w14:textId="77777777" w:rsidR="00B931A6" w:rsidRPr="00FA7F45" w:rsidRDefault="00B931A6" w:rsidP="00B931A6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+421 2 333 227 10</w:t>
                    </w:r>
                  </w:p>
                  <w:p w14:paraId="5039028A" w14:textId="77777777" w:rsidR="00B931A6" w:rsidRPr="00FA7F45" w:rsidRDefault="00B931A6" w:rsidP="00B931A6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envipak@envipak.sk</w:t>
                    </w:r>
                  </w:p>
                  <w:p w14:paraId="362337A2" w14:textId="77777777" w:rsidR="00B931A6" w:rsidRPr="00FA7F45" w:rsidRDefault="00B931A6" w:rsidP="00B931A6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www.envipak.sk</w:t>
                    </w:r>
                  </w:p>
                  <w:p w14:paraId="001A10FB" w14:textId="77777777" w:rsidR="00B931A6" w:rsidRPr="00FA7F45" w:rsidRDefault="00B931A6" w:rsidP="00B931A6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triedime.sk  |  vezmisi.ma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6F0B07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CEB7A12" wp14:editId="63094EC5">
              <wp:simplePos x="0" y="0"/>
              <wp:positionH relativeFrom="page">
                <wp:posOffset>629920</wp:posOffset>
              </wp:positionH>
              <wp:positionV relativeFrom="page">
                <wp:posOffset>9685020</wp:posOffset>
              </wp:positionV>
              <wp:extent cx="993775" cy="439420"/>
              <wp:effectExtent l="0" t="0" r="0" b="0"/>
              <wp:wrapTight wrapText="bothSides">
                <wp:wrapPolygon edited="0">
                  <wp:start x="0" y="0"/>
                  <wp:lineTo x="0" y="20601"/>
                  <wp:lineTo x="21117" y="20601"/>
                  <wp:lineTo x="21117" y="0"/>
                  <wp:lineTo x="0" y="0"/>
                </wp:wrapPolygon>
              </wp:wrapTight>
              <wp:docPr id="70896433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3775" cy="439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6B1985" w14:textId="77777777" w:rsidR="00397557" w:rsidRPr="00FA7F45" w:rsidRDefault="00397557" w:rsidP="00397557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ENVI</w:t>
                          </w:r>
                          <w:r w:rsidR="00DE1158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-</w:t>
                          </w:r>
                          <w:r w:rsidR="00DE1158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PAK, a.s.</w:t>
                          </w:r>
                        </w:p>
                        <w:p w14:paraId="07BEF849" w14:textId="77777777" w:rsidR="00397557" w:rsidRPr="00FA7F45" w:rsidRDefault="00397557" w:rsidP="00397557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Galvaniho 15/A</w:t>
                          </w:r>
                        </w:p>
                        <w:p w14:paraId="4447AA63" w14:textId="77777777" w:rsidR="00397557" w:rsidRPr="00FA7F45" w:rsidRDefault="00397557" w:rsidP="00397557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821 04 Bratislava 2</w:t>
                          </w:r>
                        </w:p>
                        <w:p w14:paraId="0C6075B4" w14:textId="77777777" w:rsidR="00397557" w:rsidRPr="00FA7F45" w:rsidRDefault="00397557" w:rsidP="00397557">
                          <w:pPr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</w:pPr>
                          <w:r w:rsidRPr="00FA7F45">
                            <w:rPr>
                              <w:color w:val="595959" w:themeColor="text1" w:themeTint="A6"/>
                              <w:sz w:val="14"/>
                              <w:szCs w:val="14"/>
                            </w:rPr>
                            <w:t>Slovakia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EB7A12" id="Textové pole 1" o:spid="_x0000_s1029" type="#_x0000_t202" style="position:absolute;margin-left:49.6pt;margin-top:762.6pt;width:78.25pt;height:34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" filled="f" stroked="f" strokeweight=".5pt">
              <v:textbox inset="0,0,0,0">
                <w:txbxContent>
                  <w:p w14:paraId="606B1985" w14:textId="77777777" w:rsidR="00397557" w:rsidRPr="00FA7F45" w:rsidRDefault="00397557" w:rsidP="00397557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ENVI</w:t>
                    </w:r>
                    <w:r w:rsidR="00DE1158">
                      <w:rPr>
                        <w:color w:val="595959" w:themeColor="text1" w:themeTint="A6"/>
                        <w:sz w:val="14"/>
                        <w:szCs w:val="14"/>
                      </w:rPr>
                      <w:t xml:space="preserve"> </w:t>
                    </w: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-</w:t>
                    </w:r>
                    <w:r w:rsidR="00DE1158">
                      <w:rPr>
                        <w:color w:val="595959" w:themeColor="text1" w:themeTint="A6"/>
                        <w:sz w:val="14"/>
                        <w:szCs w:val="14"/>
                      </w:rPr>
                      <w:t xml:space="preserve"> </w:t>
                    </w: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PAK, a.s.</w:t>
                    </w:r>
                  </w:p>
                  <w:p w14:paraId="07BEF849" w14:textId="77777777" w:rsidR="00397557" w:rsidRPr="00FA7F45" w:rsidRDefault="00397557" w:rsidP="00397557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Galvaniho 15/A</w:t>
                    </w:r>
                  </w:p>
                  <w:p w14:paraId="4447AA63" w14:textId="77777777" w:rsidR="00397557" w:rsidRPr="00FA7F45" w:rsidRDefault="00397557" w:rsidP="00397557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821 04 Bratislava 2</w:t>
                    </w:r>
                  </w:p>
                  <w:p w14:paraId="0C6075B4" w14:textId="77777777" w:rsidR="00397557" w:rsidRPr="00FA7F45" w:rsidRDefault="00397557" w:rsidP="00397557">
                    <w:pPr>
                      <w:rPr>
                        <w:color w:val="595959" w:themeColor="text1" w:themeTint="A6"/>
                        <w:sz w:val="14"/>
                        <w:szCs w:val="14"/>
                      </w:rPr>
                    </w:pPr>
                    <w:r w:rsidRPr="00FA7F45">
                      <w:rPr>
                        <w:color w:val="595959" w:themeColor="text1" w:themeTint="A6"/>
                        <w:sz w:val="14"/>
                        <w:szCs w:val="14"/>
                      </w:rPr>
                      <w:t>Slovakia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129CE" w14:textId="77777777" w:rsidR="00280201" w:rsidRDefault="002802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2DCF60" w14:textId="77777777" w:rsidR="00B56AFA" w:rsidRDefault="00B56AFA" w:rsidP="00397557">
      <w:r>
        <w:separator/>
      </w:r>
    </w:p>
  </w:footnote>
  <w:footnote w:type="continuationSeparator" w:id="0">
    <w:p w14:paraId="123DB472" w14:textId="77777777" w:rsidR="00B56AFA" w:rsidRDefault="00B56AFA" w:rsidP="00397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0DA50" w14:textId="77777777" w:rsidR="00280201" w:rsidRDefault="0028020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8520A" w14:textId="647898D8" w:rsidR="00397557" w:rsidRDefault="00F03518">
    <w:pPr>
      <w:pStyle w:val="Hlavika"/>
    </w:pPr>
    <w:r>
      <w:rPr>
        <w:noProof/>
      </w:rPr>
      <w:drawing>
        <wp:anchor distT="0" distB="0" distL="114300" distR="114300" simplePos="0" relativeHeight="251678720" behindDoc="0" locked="0" layoutInCell="1" allowOverlap="1" wp14:anchorId="5D1EB0BE" wp14:editId="77DD60E9">
          <wp:simplePos x="0" y="0"/>
          <wp:positionH relativeFrom="column">
            <wp:posOffset>4495800</wp:posOffset>
          </wp:positionH>
          <wp:positionV relativeFrom="paragraph">
            <wp:posOffset>137795</wp:posOffset>
          </wp:positionV>
          <wp:extent cx="886460" cy="1094740"/>
          <wp:effectExtent l="0" t="0" r="8890" b="0"/>
          <wp:wrapNone/>
          <wp:docPr id="1919392838" name="Obrázok 2" descr="Obrázok, na ktorom je text, písmo, logo, grafika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392838" name="Obrázok 2" descr="Obrázok, na ktorom je text, písmo, logo, grafika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94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6672" behindDoc="0" locked="0" layoutInCell="1" allowOverlap="1" wp14:anchorId="5372051C" wp14:editId="5D5FBA57">
          <wp:simplePos x="0" y="0"/>
          <wp:positionH relativeFrom="column">
            <wp:posOffset>1560830</wp:posOffset>
          </wp:positionH>
          <wp:positionV relativeFrom="paragraph">
            <wp:posOffset>92710</wp:posOffset>
          </wp:positionV>
          <wp:extent cx="1121410" cy="1121410"/>
          <wp:effectExtent l="0" t="0" r="2540" b="0"/>
          <wp:wrapNone/>
          <wp:docPr id="240248022" name="Obrázok 1" descr="Obrázok, na ktorom je písmo, grafika, logo, grafický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248022" name="Obrázok 1" descr="Obrázok, na ktorom je písmo, grafika, logo, grafický dizajn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410" cy="1121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1BF3">
      <w:rPr>
        <w:noProof/>
      </w:rPr>
      <w:drawing>
        <wp:anchor distT="0" distB="0" distL="114300" distR="114300" simplePos="0" relativeHeight="251668480" behindDoc="1" locked="0" layoutInCell="1" allowOverlap="1" wp14:anchorId="6866E395" wp14:editId="018C82BF">
          <wp:simplePos x="0" y="0"/>
          <wp:positionH relativeFrom="column">
            <wp:posOffset>5349240</wp:posOffset>
          </wp:positionH>
          <wp:positionV relativeFrom="page">
            <wp:posOffset>636270</wp:posOffset>
          </wp:positionV>
          <wp:extent cx="944245" cy="971550"/>
          <wp:effectExtent l="0" t="0" r="0" b="0"/>
          <wp:wrapTight wrapText="bothSides">
            <wp:wrapPolygon edited="0">
              <wp:start x="5229" y="847"/>
              <wp:lineTo x="4648" y="2259"/>
              <wp:lineTo x="4358" y="12988"/>
              <wp:lineTo x="7263" y="14965"/>
              <wp:lineTo x="5520" y="15529"/>
              <wp:lineTo x="4358" y="16376"/>
              <wp:lineTo x="4358" y="19482"/>
              <wp:lineTo x="4939" y="21176"/>
              <wp:lineTo x="9006" y="21176"/>
              <wp:lineTo x="21208" y="20612"/>
              <wp:lineTo x="21208" y="15529"/>
              <wp:lineTo x="10749" y="14965"/>
              <wp:lineTo x="21208" y="13553"/>
              <wp:lineTo x="21208" y="1412"/>
              <wp:lineTo x="8716" y="847"/>
              <wp:lineTo x="5229" y="847"/>
            </wp:wrapPolygon>
          </wp:wrapTight>
          <wp:docPr id="21" name="Picture 21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certifikatyA.png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615"/>
                  <a:stretch/>
                </pic:blipFill>
                <pic:spPr bwMode="auto">
                  <a:xfrm>
                    <a:off x="0" y="0"/>
                    <a:ext cx="944245" cy="971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800F52" w14:textId="0CF22B9E" w:rsidR="00397557" w:rsidRDefault="00397557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E3BA4B" wp14:editId="12E5B16E">
          <wp:simplePos x="0" y="0"/>
          <wp:positionH relativeFrom="page">
            <wp:posOffset>629920</wp:posOffset>
          </wp:positionH>
          <wp:positionV relativeFrom="page">
            <wp:posOffset>629920</wp:posOffset>
          </wp:positionV>
          <wp:extent cx="1260000" cy="975600"/>
          <wp:effectExtent l="0" t="0" r="0" b="2540"/>
          <wp:wrapTight wrapText="bothSides">
            <wp:wrapPolygon edited="0">
              <wp:start x="9145" y="0"/>
              <wp:lineTo x="7839" y="844"/>
              <wp:lineTo x="6097" y="3656"/>
              <wp:lineTo x="6097" y="5625"/>
              <wp:lineTo x="6968" y="9000"/>
              <wp:lineTo x="0" y="12656"/>
              <wp:lineTo x="0" y="21375"/>
              <wp:lineTo x="21339" y="21375"/>
              <wp:lineTo x="21339" y="12656"/>
              <wp:lineTo x="14153" y="9000"/>
              <wp:lineTo x="15242" y="5344"/>
              <wp:lineTo x="15242" y="3656"/>
              <wp:lineTo x="13282" y="844"/>
              <wp:lineTo x="11976" y="0"/>
              <wp:lineTo x="9145" y="0"/>
            </wp:wrapPolygon>
          </wp:wrapTight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vipak-logoA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97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1FFA11" w14:textId="77777777" w:rsidR="00280201" w:rsidRDefault="0028020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70E98"/>
    <w:multiLevelType w:val="hybridMultilevel"/>
    <w:tmpl w:val="E99EEF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17568"/>
    <w:multiLevelType w:val="hybridMultilevel"/>
    <w:tmpl w:val="20E2EA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F5B08"/>
    <w:multiLevelType w:val="hybridMultilevel"/>
    <w:tmpl w:val="E8E89F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22D9C"/>
    <w:multiLevelType w:val="multilevel"/>
    <w:tmpl w:val="F16A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A7546"/>
    <w:multiLevelType w:val="multilevel"/>
    <w:tmpl w:val="8B189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C90D5B"/>
    <w:multiLevelType w:val="hybridMultilevel"/>
    <w:tmpl w:val="B67A06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AF5E77"/>
    <w:multiLevelType w:val="hybridMultilevel"/>
    <w:tmpl w:val="A23EB2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22F1E"/>
    <w:multiLevelType w:val="hybridMultilevel"/>
    <w:tmpl w:val="F84E6D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B03A72"/>
    <w:multiLevelType w:val="multilevel"/>
    <w:tmpl w:val="E0D2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AE01D4"/>
    <w:multiLevelType w:val="hybridMultilevel"/>
    <w:tmpl w:val="994EA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0110A"/>
    <w:multiLevelType w:val="hybridMultilevel"/>
    <w:tmpl w:val="34505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31170"/>
    <w:multiLevelType w:val="hybridMultilevel"/>
    <w:tmpl w:val="6D361014"/>
    <w:lvl w:ilvl="0" w:tplc="1D28D3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9339335">
    <w:abstractNumId w:val="4"/>
  </w:num>
  <w:num w:numId="2" w16cid:durableId="940533321">
    <w:abstractNumId w:val="11"/>
  </w:num>
  <w:num w:numId="3" w16cid:durableId="582841688">
    <w:abstractNumId w:val="2"/>
  </w:num>
  <w:num w:numId="4" w16cid:durableId="2076076891">
    <w:abstractNumId w:val="5"/>
  </w:num>
  <w:num w:numId="5" w16cid:durableId="267202712">
    <w:abstractNumId w:val="7"/>
  </w:num>
  <w:num w:numId="6" w16cid:durableId="1280840081">
    <w:abstractNumId w:val="1"/>
  </w:num>
  <w:num w:numId="7" w16cid:durableId="1325935591">
    <w:abstractNumId w:val="3"/>
  </w:num>
  <w:num w:numId="8" w16cid:durableId="326062017">
    <w:abstractNumId w:val="9"/>
  </w:num>
  <w:num w:numId="9" w16cid:durableId="1582717485">
    <w:abstractNumId w:val="6"/>
  </w:num>
  <w:num w:numId="10" w16cid:durableId="1413625871">
    <w:abstractNumId w:val="10"/>
  </w:num>
  <w:num w:numId="11" w16cid:durableId="398016712">
    <w:abstractNumId w:val="8"/>
  </w:num>
  <w:num w:numId="12" w16cid:durableId="770392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0F5"/>
    <w:rsid w:val="00003495"/>
    <w:rsid w:val="000052EB"/>
    <w:rsid w:val="00024BFC"/>
    <w:rsid w:val="0002533D"/>
    <w:rsid w:val="00025745"/>
    <w:rsid w:val="00031179"/>
    <w:rsid w:val="0003209D"/>
    <w:rsid w:val="00032F70"/>
    <w:rsid w:val="000441E4"/>
    <w:rsid w:val="00046B84"/>
    <w:rsid w:val="00050C5A"/>
    <w:rsid w:val="0005215B"/>
    <w:rsid w:val="00054D3A"/>
    <w:rsid w:val="0006464B"/>
    <w:rsid w:val="000716AF"/>
    <w:rsid w:val="000717E4"/>
    <w:rsid w:val="000721CC"/>
    <w:rsid w:val="00072CD1"/>
    <w:rsid w:val="00076544"/>
    <w:rsid w:val="00090D01"/>
    <w:rsid w:val="00091E69"/>
    <w:rsid w:val="0009324E"/>
    <w:rsid w:val="000938D6"/>
    <w:rsid w:val="000A190C"/>
    <w:rsid w:val="000A2303"/>
    <w:rsid w:val="000A397C"/>
    <w:rsid w:val="000B0DC8"/>
    <w:rsid w:val="000B1A68"/>
    <w:rsid w:val="000B5DEE"/>
    <w:rsid w:val="000B6495"/>
    <w:rsid w:val="000B7A7B"/>
    <w:rsid w:val="000C3E55"/>
    <w:rsid w:val="000D5109"/>
    <w:rsid w:val="000E002A"/>
    <w:rsid w:val="000E2184"/>
    <w:rsid w:val="000E3667"/>
    <w:rsid w:val="000E58A0"/>
    <w:rsid w:val="000E6A0B"/>
    <w:rsid w:val="000F2D67"/>
    <w:rsid w:val="00112C64"/>
    <w:rsid w:val="001203A3"/>
    <w:rsid w:val="00126AAC"/>
    <w:rsid w:val="00135FBD"/>
    <w:rsid w:val="00140045"/>
    <w:rsid w:val="00140175"/>
    <w:rsid w:val="00140D90"/>
    <w:rsid w:val="001410F2"/>
    <w:rsid w:val="00142D2A"/>
    <w:rsid w:val="00150596"/>
    <w:rsid w:val="001508DB"/>
    <w:rsid w:val="001517C5"/>
    <w:rsid w:val="001546B8"/>
    <w:rsid w:val="0016008F"/>
    <w:rsid w:val="0016503E"/>
    <w:rsid w:val="001663E7"/>
    <w:rsid w:val="001671BB"/>
    <w:rsid w:val="00176BEB"/>
    <w:rsid w:val="001916B8"/>
    <w:rsid w:val="001A3EC3"/>
    <w:rsid w:val="001B4FC1"/>
    <w:rsid w:val="001C738B"/>
    <w:rsid w:val="001D004C"/>
    <w:rsid w:val="001D04F6"/>
    <w:rsid w:val="001D31D2"/>
    <w:rsid w:val="001E452A"/>
    <w:rsid w:val="001F3E43"/>
    <w:rsid w:val="001F5220"/>
    <w:rsid w:val="002048BC"/>
    <w:rsid w:val="00216B58"/>
    <w:rsid w:val="00225710"/>
    <w:rsid w:val="002273C7"/>
    <w:rsid w:val="002311BE"/>
    <w:rsid w:val="00231B1C"/>
    <w:rsid w:val="00245DEF"/>
    <w:rsid w:val="00260F11"/>
    <w:rsid w:val="00265091"/>
    <w:rsid w:val="00265C4E"/>
    <w:rsid w:val="00270AC5"/>
    <w:rsid w:val="00274C8A"/>
    <w:rsid w:val="00277048"/>
    <w:rsid w:val="00280201"/>
    <w:rsid w:val="00290273"/>
    <w:rsid w:val="002927AB"/>
    <w:rsid w:val="00293C1C"/>
    <w:rsid w:val="00296372"/>
    <w:rsid w:val="002963EC"/>
    <w:rsid w:val="002A60D6"/>
    <w:rsid w:val="002A7AD2"/>
    <w:rsid w:val="002B3E48"/>
    <w:rsid w:val="002B460A"/>
    <w:rsid w:val="002B6779"/>
    <w:rsid w:val="002C7F5B"/>
    <w:rsid w:val="002D1F8F"/>
    <w:rsid w:val="002E10D3"/>
    <w:rsid w:val="002E2D39"/>
    <w:rsid w:val="002E33F7"/>
    <w:rsid w:val="002F3F76"/>
    <w:rsid w:val="002F623E"/>
    <w:rsid w:val="00301B1A"/>
    <w:rsid w:val="0031188D"/>
    <w:rsid w:val="00311ABD"/>
    <w:rsid w:val="00312BBB"/>
    <w:rsid w:val="003136CC"/>
    <w:rsid w:val="003156C2"/>
    <w:rsid w:val="00317235"/>
    <w:rsid w:val="00321FAE"/>
    <w:rsid w:val="00322662"/>
    <w:rsid w:val="00323573"/>
    <w:rsid w:val="00325C14"/>
    <w:rsid w:val="00325D26"/>
    <w:rsid w:val="00326F59"/>
    <w:rsid w:val="00331934"/>
    <w:rsid w:val="003339BD"/>
    <w:rsid w:val="00334D6A"/>
    <w:rsid w:val="00337E6A"/>
    <w:rsid w:val="0035158D"/>
    <w:rsid w:val="00363724"/>
    <w:rsid w:val="003644E7"/>
    <w:rsid w:val="00364BC4"/>
    <w:rsid w:val="00365E7C"/>
    <w:rsid w:val="00370469"/>
    <w:rsid w:val="0038125D"/>
    <w:rsid w:val="00381B29"/>
    <w:rsid w:val="00381E68"/>
    <w:rsid w:val="0038316B"/>
    <w:rsid w:val="00384321"/>
    <w:rsid w:val="0039093B"/>
    <w:rsid w:val="00397441"/>
    <w:rsid w:val="00397557"/>
    <w:rsid w:val="003A04A8"/>
    <w:rsid w:val="003A403F"/>
    <w:rsid w:val="003A7C3C"/>
    <w:rsid w:val="003C48FA"/>
    <w:rsid w:val="003C7C40"/>
    <w:rsid w:val="003E28B5"/>
    <w:rsid w:val="003E369A"/>
    <w:rsid w:val="003E7DC0"/>
    <w:rsid w:val="003F1BCB"/>
    <w:rsid w:val="003F445F"/>
    <w:rsid w:val="0040184A"/>
    <w:rsid w:val="0040466D"/>
    <w:rsid w:val="00410AC6"/>
    <w:rsid w:val="00423026"/>
    <w:rsid w:val="004306C9"/>
    <w:rsid w:val="004314F4"/>
    <w:rsid w:val="0043444C"/>
    <w:rsid w:val="004351BC"/>
    <w:rsid w:val="00444F4A"/>
    <w:rsid w:val="004469B9"/>
    <w:rsid w:val="00453B80"/>
    <w:rsid w:val="00456235"/>
    <w:rsid w:val="004669F4"/>
    <w:rsid w:val="00467612"/>
    <w:rsid w:val="00475CE7"/>
    <w:rsid w:val="00476C7A"/>
    <w:rsid w:val="00482DE7"/>
    <w:rsid w:val="00487274"/>
    <w:rsid w:val="00492784"/>
    <w:rsid w:val="0049287C"/>
    <w:rsid w:val="004940A1"/>
    <w:rsid w:val="00495883"/>
    <w:rsid w:val="00497C7E"/>
    <w:rsid w:val="004A223D"/>
    <w:rsid w:val="004B5520"/>
    <w:rsid w:val="004B6108"/>
    <w:rsid w:val="004C005E"/>
    <w:rsid w:val="004C10F5"/>
    <w:rsid w:val="004C1558"/>
    <w:rsid w:val="004C6716"/>
    <w:rsid w:val="004C7340"/>
    <w:rsid w:val="004D1014"/>
    <w:rsid w:val="004E3629"/>
    <w:rsid w:val="004E5A8E"/>
    <w:rsid w:val="004E5C73"/>
    <w:rsid w:val="004F0039"/>
    <w:rsid w:val="00502174"/>
    <w:rsid w:val="0050528E"/>
    <w:rsid w:val="00505592"/>
    <w:rsid w:val="00505C89"/>
    <w:rsid w:val="005137C2"/>
    <w:rsid w:val="00514E56"/>
    <w:rsid w:val="00517778"/>
    <w:rsid w:val="005325FB"/>
    <w:rsid w:val="00533455"/>
    <w:rsid w:val="00546F5D"/>
    <w:rsid w:val="00555C51"/>
    <w:rsid w:val="00562D85"/>
    <w:rsid w:val="00564B5E"/>
    <w:rsid w:val="00566B92"/>
    <w:rsid w:val="00567B70"/>
    <w:rsid w:val="00571ADB"/>
    <w:rsid w:val="00573C22"/>
    <w:rsid w:val="00573E78"/>
    <w:rsid w:val="00575D28"/>
    <w:rsid w:val="00582BAB"/>
    <w:rsid w:val="00586788"/>
    <w:rsid w:val="005948CF"/>
    <w:rsid w:val="00596462"/>
    <w:rsid w:val="005A2372"/>
    <w:rsid w:val="005B2C5E"/>
    <w:rsid w:val="005B33C6"/>
    <w:rsid w:val="005B5895"/>
    <w:rsid w:val="005D1980"/>
    <w:rsid w:val="005D1BF3"/>
    <w:rsid w:val="005D4F25"/>
    <w:rsid w:val="005D7BFD"/>
    <w:rsid w:val="005E2802"/>
    <w:rsid w:val="005E485F"/>
    <w:rsid w:val="005E747D"/>
    <w:rsid w:val="005E7FD6"/>
    <w:rsid w:val="005F5218"/>
    <w:rsid w:val="005F5EBF"/>
    <w:rsid w:val="00614C73"/>
    <w:rsid w:val="00636220"/>
    <w:rsid w:val="00637579"/>
    <w:rsid w:val="00640017"/>
    <w:rsid w:val="00645AB0"/>
    <w:rsid w:val="0065034E"/>
    <w:rsid w:val="00651F05"/>
    <w:rsid w:val="00652969"/>
    <w:rsid w:val="00656793"/>
    <w:rsid w:val="00660315"/>
    <w:rsid w:val="0066175A"/>
    <w:rsid w:val="00662C67"/>
    <w:rsid w:val="0067054E"/>
    <w:rsid w:val="006753EF"/>
    <w:rsid w:val="0068378D"/>
    <w:rsid w:val="00687954"/>
    <w:rsid w:val="006A01D8"/>
    <w:rsid w:val="006A3CB0"/>
    <w:rsid w:val="006A7FC7"/>
    <w:rsid w:val="006D0C8D"/>
    <w:rsid w:val="006D3269"/>
    <w:rsid w:val="006D6693"/>
    <w:rsid w:val="006E119D"/>
    <w:rsid w:val="006E1989"/>
    <w:rsid w:val="006E739F"/>
    <w:rsid w:val="006E7894"/>
    <w:rsid w:val="006F0B07"/>
    <w:rsid w:val="006F25FF"/>
    <w:rsid w:val="006F5322"/>
    <w:rsid w:val="00703BF9"/>
    <w:rsid w:val="00703D41"/>
    <w:rsid w:val="00704C35"/>
    <w:rsid w:val="00706917"/>
    <w:rsid w:val="00707614"/>
    <w:rsid w:val="0071030B"/>
    <w:rsid w:val="00714EEB"/>
    <w:rsid w:val="00715C8D"/>
    <w:rsid w:val="00720C0A"/>
    <w:rsid w:val="00720D18"/>
    <w:rsid w:val="00722A27"/>
    <w:rsid w:val="0072587F"/>
    <w:rsid w:val="00727A50"/>
    <w:rsid w:val="007357BB"/>
    <w:rsid w:val="0073678B"/>
    <w:rsid w:val="00743DB9"/>
    <w:rsid w:val="00745B4D"/>
    <w:rsid w:val="00746430"/>
    <w:rsid w:val="00746E1F"/>
    <w:rsid w:val="00760ACE"/>
    <w:rsid w:val="0076589C"/>
    <w:rsid w:val="007812E1"/>
    <w:rsid w:val="00781D72"/>
    <w:rsid w:val="007837A3"/>
    <w:rsid w:val="00791B9F"/>
    <w:rsid w:val="00797B80"/>
    <w:rsid w:val="007A0597"/>
    <w:rsid w:val="007A4174"/>
    <w:rsid w:val="007A6DEF"/>
    <w:rsid w:val="007A7631"/>
    <w:rsid w:val="007B41EB"/>
    <w:rsid w:val="007C2FEC"/>
    <w:rsid w:val="007C3AB2"/>
    <w:rsid w:val="007C7BD3"/>
    <w:rsid w:val="007D0BC4"/>
    <w:rsid w:val="007D0CC1"/>
    <w:rsid w:val="007D1F43"/>
    <w:rsid w:val="007D512C"/>
    <w:rsid w:val="007D6465"/>
    <w:rsid w:val="007E04C9"/>
    <w:rsid w:val="007E2376"/>
    <w:rsid w:val="007E25AB"/>
    <w:rsid w:val="007E332D"/>
    <w:rsid w:val="007E389C"/>
    <w:rsid w:val="007F1572"/>
    <w:rsid w:val="007F3221"/>
    <w:rsid w:val="007F381F"/>
    <w:rsid w:val="00804E2C"/>
    <w:rsid w:val="00805EC0"/>
    <w:rsid w:val="008171E1"/>
    <w:rsid w:val="00844490"/>
    <w:rsid w:val="00844961"/>
    <w:rsid w:val="00845E01"/>
    <w:rsid w:val="00846268"/>
    <w:rsid w:val="00853917"/>
    <w:rsid w:val="00853C75"/>
    <w:rsid w:val="00854A91"/>
    <w:rsid w:val="00863849"/>
    <w:rsid w:val="00882921"/>
    <w:rsid w:val="00890A27"/>
    <w:rsid w:val="00891935"/>
    <w:rsid w:val="00892ACF"/>
    <w:rsid w:val="00896F2E"/>
    <w:rsid w:val="008A46F2"/>
    <w:rsid w:val="008A5055"/>
    <w:rsid w:val="008A5568"/>
    <w:rsid w:val="008A7C03"/>
    <w:rsid w:val="008B7174"/>
    <w:rsid w:val="008B766D"/>
    <w:rsid w:val="008C5AAC"/>
    <w:rsid w:val="008D124C"/>
    <w:rsid w:val="008D43B7"/>
    <w:rsid w:val="008D48EE"/>
    <w:rsid w:val="008E687F"/>
    <w:rsid w:val="008E6962"/>
    <w:rsid w:val="008F263A"/>
    <w:rsid w:val="008F36BD"/>
    <w:rsid w:val="008F3D31"/>
    <w:rsid w:val="008F3F6A"/>
    <w:rsid w:val="00901585"/>
    <w:rsid w:val="00902D9A"/>
    <w:rsid w:val="00904BB1"/>
    <w:rsid w:val="00915B83"/>
    <w:rsid w:val="00922FCC"/>
    <w:rsid w:val="0092506F"/>
    <w:rsid w:val="00945010"/>
    <w:rsid w:val="00950177"/>
    <w:rsid w:val="0095283F"/>
    <w:rsid w:val="00956DCA"/>
    <w:rsid w:val="00960BB8"/>
    <w:rsid w:val="00966516"/>
    <w:rsid w:val="009A1C89"/>
    <w:rsid w:val="009A3168"/>
    <w:rsid w:val="009A3289"/>
    <w:rsid w:val="009A7AB0"/>
    <w:rsid w:val="009B0D2C"/>
    <w:rsid w:val="009B2677"/>
    <w:rsid w:val="009B60B5"/>
    <w:rsid w:val="009C7972"/>
    <w:rsid w:val="009D1364"/>
    <w:rsid w:val="009D50BF"/>
    <w:rsid w:val="009F13C1"/>
    <w:rsid w:val="009F491A"/>
    <w:rsid w:val="009F5329"/>
    <w:rsid w:val="00A00377"/>
    <w:rsid w:val="00A0228A"/>
    <w:rsid w:val="00A02298"/>
    <w:rsid w:val="00A02681"/>
    <w:rsid w:val="00A127E6"/>
    <w:rsid w:val="00A17541"/>
    <w:rsid w:val="00A21093"/>
    <w:rsid w:val="00A25E07"/>
    <w:rsid w:val="00A31B93"/>
    <w:rsid w:val="00A3506C"/>
    <w:rsid w:val="00A36DFA"/>
    <w:rsid w:val="00A4218A"/>
    <w:rsid w:val="00A43D18"/>
    <w:rsid w:val="00A454AC"/>
    <w:rsid w:val="00A63052"/>
    <w:rsid w:val="00A70CFB"/>
    <w:rsid w:val="00A71487"/>
    <w:rsid w:val="00A71D1F"/>
    <w:rsid w:val="00A737ED"/>
    <w:rsid w:val="00A74DAE"/>
    <w:rsid w:val="00A80020"/>
    <w:rsid w:val="00A915EB"/>
    <w:rsid w:val="00AA21CC"/>
    <w:rsid w:val="00AA4D27"/>
    <w:rsid w:val="00AB314A"/>
    <w:rsid w:val="00AB3170"/>
    <w:rsid w:val="00AB4472"/>
    <w:rsid w:val="00AB4DD5"/>
    <w:rsid w:val="00AC0244"/>
    <w:rsid w:val="00AC3C4C"/>
    <w:rsid w:val="00AD2521"/>
    <w:rsid w:val="00AE2693"/>
    <w:rsid w:val="00AE3897"/>
    <w:rsid w:val="00AE4457"/>
    <w:rsid w:val="00AF3D30"/>
    <w:rsid w:val="00AF47B0"/>
    <w:rsid w:val="00AF5CFA"/>
    <w:rsid w:val="00AF5D26"/>
    <w:rsid w:val="00AF62A2"/>
    <w:rsid w:val="00B03D74"/>
    <w:rsid w:val="00B042C8"/>
    <w:rsid w:val="00B05B83"/>
    <w:rsid w:val="00B07B49"/>
    <w:rsid w:val="00B109F8"/>
    <w:rsid w:val="00B10B5C"/>
    <w:rsid w:val="00B17016"/>
    <w:rsid w:val="00B20C6E"/>
    <w:rsid w:val="00B24342"/>
    <w:rsid w:val="00B27317"/>
    <w:rsid w:val="00B27F74"/>
    <w:rsid w:val="00B31060"/>
    <w:rsid w:val="00B35576"/>
    <w:rsid w:val="00B357FF"/>
    <w:rsid w:val="00B36E6D"/>
    <w:rsid w:val="00B50AC8"/>
    <w:rsid w:val="00B50C55"/>
    <w:rsid w:val="00B54C09"/>
    <w:rsid w:val="00B56AFA"/>
    <w:rsid w:val="00B64A52"/>
    <w:rsid w:val="00B66568"/>
    <w:rsid w:val="00B66F1D"/>
    <w:rsid w:val="00B734A3"/>
    <w:rsid w:val="00B73A89"/>
    <w:rsid w:val="00B750F1"/>
    <w:rsid w:val="00B75167"/>
    <w:rsid w:val="00B77575"/>
    <w:rsid w:val="00B77DFD"/>
    <w:rsid w:val="00B900D1"/>
    <w:rsid w:val="00B92246"/>
    <w:rsid w:val="00B931A6"/>
    <w:rsid w:val="00BA4511"/>
    <w:rsid w:val="00BB01AC"/>
    <w:rsid w:val="00BB1144"/>
    <w:rsid w:val="00BB214A"/>
    <w:rsid w:val="00BB568C"/>
    <w:rsid w:val="00BC4B4C"/>
    <w:rsid w:val="00BD7AD0"/>
    <w:rsid w:val="00BE165F"/>
    <w:rsid w:val="00BF235D"/>
    <w:rsid w:val="00BF60C8"/>
    <w:rsid w:val="00BF7CC2"/>
    <w:rsid w:val="00C019FF"/>
    <w:rsid w:val="00C02F2B"/>
    <w:rsid w:val="00C038D7"/>
    <w:rsid w:val="00C07C68"/>
    <w:rsid w:val="00C16D70"/>
    <w:rsid w:val="00C20E87"/>
    <w:rsid w:val="00C26997"/>
    <w:rsid w:val="00C32FEF"/>
    <w:rsid w:val="00C34FB2"/>
    <w:rsid w:val="00C47279"/>
    <w:rsid w:val="00C640E7"/>
    <w:rsid w:val="00C64B15"/>
    <w:rsid w:val="00C657CB"/>
    <w:rsid w:val="00C75806"/>
    <w:rsid w:val="00C77FD5"/>
    <w:rsid w:val="00C8415B"/>
    <w:rsid w:val="00C85DBA"/>
    <w:rsid w:val="00C97C37"/>
    <w:rsid w:val="00CA00C3"/>
    <w:rsid w:val="00CA282E"/>
    <w:rsid w:val="00CA6AA6"/>
    <w:rsid w:val="00CB1530"/>
    <w:rsid w:val="00CB30CF"/>
    <w:rsid w:val="00CB3D61"/>
    <w:rsid w:val="00CB466C"/>
    <w:rsid w:val="00CB7CD8"/>
    <w:rsid w:val="00CC2905"/>
    <w:rsid w:val="00CE7587"/>
    <w:rsid w:val="00CF2CC3"/>
    <w:rsid w:val="00CF380D"/>
    <w:rsid w:val="00CF448E"/>
    <w:rsid w:val="00CF5D37"/>
    <w:rsid w:val="00D00C95"/>
    <w:rsid w:val="00D03612"/>
    <w:rsid w:val="00D045FF"/>
    <w:rsid w:val="00D0674E"/>
    <w:rsid w:val="00D176E5"/>
    <w:rsid w:val="00D2266C"/>
    <w:rsid w:val="00D3340C"/>
    <w:rsid w:val="00D40B0C"/>
    <w:rsid w:val="00D571EE"/>
    <w:rsid w:val="00D61F59"/>
    <w:rsid w:val="00D666FE"/>
    <w:rsid w:val="00D70C97"/>
    <w:rsid w:val="00D7134E"/>
    <w:rsid w:val="00D72433"/>
    <w:rsid w:val="00D725DC"/>
    <w:rsid w:val="00D757DD"/>
    <w:rsid w:val="00D80695"/>
    <w:rsid w:val="00D82A8B"/>
    <w:rsid w:val="00D8659F"/>
    <w:rsid w:val="00D90B34"/>
    <w:rsid w:val="00DB3FB7"/>
    <w:rsid w:val="00DB60C3"/>
    <w:rsid w:val="00DC06AC"/>
    <w:rsid w:val="00DC4DA8"/>
    <w:rsid w:val="00DD0476"/>
    <w:rsid w:val="00DD1BC0"/>
    <w:rsid w:val="00DD1E61"/>
    <w:rsid w:val="00DD760D"/>
    <w:rsid w:val="00DE1158"/>
    <w:rsid w:val="00DE55FB"/>
    <w:rsid w:val="00DE560B"/>
    <w:rsid w:val="00DE6F29"/>
    <w:rsid w:val="00DF1A17"/>
    <w:rsid w:val="00DF4421"/>
    <w:rsid w:val="00DF7899"/>
    <w:rsid w:val="00E0250A"/>
    <w:rsid w:val="00E052F1"/>
    <w:rsid w:val="00E053A5"/>
    <w:rsid w:val="00E20D12"/>
    <w:rsid w:val="00E21E42"/>
    <w:rsid w:val="00E3610C"/>
    <w:rsid w:val="00E40752"/>
    <w:rsid w:val="00E47220"/>
    <w:rsid w:val="00E47954"/>
    <w:rsid w:val="00E52366"/>
    <w:rsid w:val="00E53F80"/>
    <w:rsid w:val="00E65209"/>
    <w:rsid w:val="00E73EAE"/>
    <w:rsid w:val="00E745AD"/>
    <w:rsid w:val="00E773D1"/>
    <w:rsid w:val="00E7758C"/>
    <w:rsid w:val="00E8030B"/>
    <w:rsid w:val="00E845F6"/>
    <w:rsid w:val="00E86579"/>
    <w:rsid w:val="00E870DC"/>
    <w:rsid w:val="00E96C2D"/>
    <w:rsid w:val="00EB0AF6"/>
    <w:rsid w:val="00EB32A5"/>
    <w:rsid w:val="00EB4D15"/>
    <w:rsid w:val="00EC3D8A"/>
    <w:rsid w:val="00ED0780"/>
    <w:rsid w:val="00F0190E"/>
    <w:rsid w:val="00F02F5F"/>
    <w:rsid w:val="00F030B8"/>
    <w:rsid w:val="00F03518"/>
    <w:rsid w:val="00F224B3"/>
    <w:rsid w:val="00F3758C"/>
    <w:rsid w:val="00F4038D"/>
    <w:rsid w:val="00F44279"/>
    <w:rsid w:val="00F45F8B"/>
    <w:rsid w:val="00F474DD"/>
    <w:rsid w:val="00F4792B"/>
    <w:rsid w:val="00F528B8"/>
    <w:rsid w:val="00F56A16"/>
    <w:rsid w:val="00F56A61"/>
    <w:rsid w:val="00F60BE4"/>
    <w:rsid w:val="00F64D24"/>
    <w:rsid w:val="00F66269"/>
    <w:rsid w:val="00F72D66"/>
    <w:rsid w:val="00F732B5"/>
    <w:rsid w:val="00F7332D"/>
    <w:rsid w:val="00F90795"/>
    <w:rsid w:val="00F93AA9"/>
    <w:rsid w:val="00F95893"/>
    <w:rsid w:val="00F95AAF"/>
    <w:rsid w:val="00F9752A"/>
    <w:rsid w:val="00FA7F45"/>
    <w:rsid w:val="00FB2E7C"/>
    <w:rsid w:val="00FB4F2B"/>
    <w:rsid w:val="00FB5529"/>
    <w:rsid w:val="00FC2A4F"/>
    <w:rsid w:val="00FC2DCD"/>
    <w:rsid w:val="00FC522E"/>
    <w:rsid w:val="00FC5B49"/>
    <w:rsid w:val="00FC6521"/>
    <w:rsid w:val="00FC6FBB"/>
    <w:rsid w:val="00FD0161"/>
    <w:rsid w:val="00FD169E"/>
    <w:rsid w:val="00FE09D7"/>
    <w:rsid w:val="00FE195C"/>
    <w:rsid w:val="00FF09B2"/>
    <w:rsid w:val="00FF1D10"/>
    <w:rsid w:val="00F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9B8EF"/>
  <w15:docId w15:val="{D538B000-4AD2-4F99-A219-E1353DC8F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C10F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97557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7557"/>
  </w:style>
  <w:style w:type="paragraph" w:styleId="Pta">
    <w:name w:val="footer"/>
    <w:basedOn w:val="Normlny"/>
    <w:link w:val="PtaChar"/>
    <w:uiPriority w:val="99"/>
    <w:unhideWhenUsed/>
    <w:rsid w:val="00397557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397557"/>
  </w:style>
  <w:style w:type="paragraph" w:styleId="Nzov">
    <w:name w:val="Title"/>
    <w:basedOn w:val="Normlny"/>
    <w:next w:val="Normlny"/>
    <w:link w:val="NzovChar"/>
    <w:uiPriority w:val="10"/>
    <w:qFormat/>
    <w:rsid w:val="004C10F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C1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textovprepojenie">
    <w:name w:val="Hyperlink"/>
    <w:uiPriority w:val="99"/>
    <w:unhideWhenUsed/>
    <w:rsid w:val="004C10F5"/>
    <w:rPr>
      <w:color w:val="0563C1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4C10F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C10F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C10F5"/>
    <w:rPr>
      <w:sz w:val="20"/>
      <w:szCs w:val="20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56235"/>
    <w:rPr>
      <w:color w:val="954F72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AE44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AE4457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AE4457"/>
    <w:rPr>
      <w:rFonts w:ascii="Arial" w:eastAsia="Times New Roman" w:hAnsi="Arial" w:cs="Arial"/>
      <w:vanish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AF5CFA"/>
    <w:pPr>
      <w:spacing w:after="160" w:line="259" w:lineRule="auto"/>
      <w:ind w:left="720"/>
      <w:contextualSpacing/>
    </w:pPr>
    <w:rPr>
      <w:rFonts w:eastAsia="Times New Roman" w:hAnsi="Times New Roman" w:cs="Times New Roman"/>
      <w:sz w:val="22"/>
      <w:szCs w:val="22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7D0CC1"/>
    <w:rPr>
      <w:color w:val="605E5C"/>
      <w:shd w:val="clear" w:color="auto" w:fill="E1DFDD"/>
    </w:rPr>
  </w:style>
  <w:style w:type="character" w:styleId="Zvraznenie">
    <w:name w:val="Emphasis"/>
    <w:basedOn w:val="Predvolenpsmoodseku"/>
    <w:uiPriority w:val="20"/>
    <w:qFormat/>
    <w:rsid w:val="00F66269"/>
    <w:rPr>
      <w:i/>
      <w:iCs/>
    </w:rPr>
  </w:style>
  <w:style w:type="paragraph" w:styleId="Revzia">
    <w:name w:val="Revision"/>
    <w:hidden/>
    <w:uiPriority w:val="99"/>
    <w:semiHidden/>
    <w:rsid w:val="00AA21CC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E452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E452A"/>
    <w:rPr>
      <w:b/>
      <w:bCs/>
      <w:sz w:val="20"/>
      <w:szCs w:val="20"/>
    </w:rPr>
  </w:style>
  <w:style w:type="character" w:styleId="Vrazn">
    <w:name w:val="Strong"/>
    <w:basedOn w:val="Predvolenpsmoodseku"/>
    <w:uiPriority w:val="22"/>
    <w:qFormat/>
    <w:rsid w:val="009C7972"/>
    <w:rPr>
      <w:b/>
      <w:bCs/>
    </w:rPr>
  </w:style>
  <w:style w:type="character" w:customStyle="1" w:styleId="apple-converted-space">
    <w:name w:val="apple-converted-space"/>
    <w:basedOn w:val="Predvolenpsmoodseku"/>
    <w:rsid w:val="00225710"/>
  </w:style>
  <w:style w:type="character" w:customStyle="1" w:styleId="cf01">
    <w:name w:val="cf01"/>
    <w:basedOn w:val="Predvolenpsmoodseku"/>
    <w:rsid w:val="00225710"/>
    <w:rPr>
      <w:rFonts w:ascii="Segoe UI" w:hAnsi="Segoe UI" w:cs="Segoe UI" w:hint="default"/>
      <w:sz w:val="18"/>
      <w:szCs w:val="18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A43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A43D18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y2iqfc">
    <w:name w:val="y2iqfc"/>
    <w:basedOn w:val="Predvolenpsmoodseku"/>
    <w:rsid w:val="00A43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517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0656546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5067555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501001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2856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9525718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46697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4486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786313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2584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69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9788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927427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67008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</w:div>
                  </w:divsChild>
                </w:div>
              </w:divsChild>
            </w:div>
          </w:divsChild>
        </w:div>
      </w:divsChild>
    </w:div>
    <w:div w:id="2929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912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9689817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237260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442516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8876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55643270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24276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370158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8972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828085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0158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9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404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6911878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2569979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062329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1734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26415106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4453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19300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527913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41339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78606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2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nonline.sk/finweb/ekonomika/96118430-sviatky-su-za-rohom-kolko-planuju-minut-slovenske-domacnosti-na-vianoc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nvipak.s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uncakova\Documents\Envipak\2023\media\03\chipsy\envi-pak-hlp-B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E0D9E-59EE-4D89-A480-7452C1D95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envi-pak-hlp-B-template.dotx</Template>
  <TotalTime>1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Kretter</dc:creator>
  <cp:keywords/>
  <dc:description/>
  <cp:lastModifiedBy>pou1</cp:lastModifiedBy>
  <cp:revision>2</cp:revision>
  <dcterms:created xsi:type="dcterms:W3CDTF">2024-12-09T10:26:00Z</dcterms:created>
  <dcterms:modified xsi:type="dcterms:W3CDTF">2024-12-09T10:26:00Z</dcterms:modified>
</cp:coreProperties>
</file>